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678"/>
        <w:gridCol w:w="4960"/>
      </w:tblGrid>
      <w:tr w:rsidR="006E00D4" w:rsidRPr="009C17B1" w14:paraId="126A0CC1" w14:textId="77777777" w:rsidTr="006E00D4">
        <w:tc>
          <w:tcPr>
            <w:tcW w:w="2427" w:type="pct"/>
            <w:shd w:val="clear" w:color="auto" w:fill="auto"/>
            <w:hideMark/>
          </w:tcPr>
          <w:p w14:paraId="384B0834" w14:textId="081F90A2" w:rsidR="006E00D4" w:rsidRPr="009C17B1" w:rsidRDefault="006E00D4" w:rsidP="006E00D4">
            <w:pPr>
              <w:spacing w:before="101" w:after="101"/>
              <w:ind w:right="545"/>
              <w:rPr>
                <w:color w:val="000000" w:themeColor="text1"/>
                <w:szCs w:val="32"/>
              </w:rPr>
            </w:pP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bookmarkStart w:id="0" w:name="n182"/>
            <w:bookmarkStart w:id="1" w:name="n11"/>
            <w:bookmarkEnd w:id="0"/>
            <w:bookmarkEnd w:id="1"/>
            <w:r w:rsidRPr="009C17B1">
              <w:rPr>
                <w:b/>
                <w:bCs/>
                <w:color w:val="000000" w:themeColor="text1"/>
                <w:szCs w:val="32"/>
              </w:rPr>
              <w:br/>
            </w:r>
          </w:p>
        </w:tc>
        <w:tc>
          <w:tcPr>
            <w:tcW w:w="2573" w:type="pct"/>
            <w:shd w:val="clear" w:color="auto" w:fill="auto"/>
            <w:hideMark/>
          </w:tcPr>
          <w:p w14:paraId="318690B4" w14:textId="3DC2590A" w:rsidR="006E00D4" w:rsidRPr="009C17B1" w:rsidRDefault="006E00D4" w:rsidP="00F160FF">
            <w:pPr>
              <w:spacing w:before="101" w:after="101"/>
              <w:rPr>
                <w:color w:val="000000" w:themeColor="text1"/>
                <w:szCs w:val="32"/>
              </w:rPr>
            </w:pPr>
            <w:r w:rsidRPr="009C17B1">
              <w:rPr>
                <w:b/>
                <w:bCs/>
                <w:color w:val="000000" w:themeColor="text1"/>
                <w:szCs w:val="32"/>
              </w:rPr>
              <w:t xml:space="preserve">       ЗАТВЕРДЖЕНО</w:t>
            </w:r>
            <w:r w:rsidRPr="009C17B1">
              <w:rPr>
                <w:color w:val="000000" w:themeColor="text1"/>
                <w:szCs w:val="32"/>
              </w:rPr>
              <w:br/>
            </w:r>
            <w:r w:rsidRPr="009C17B1">
              <w:rPr>
                <w:b/>
                <w:bCs/>
                <w:color w:val="000000" w:themeColor="text1"/>
                <w:szCs w:val="32"/>
              </w:rPr>
              <w:t xml:space="preserve">       Наказ Генерального прокурора</w:t>
            </w:r>
            <w:r w:rsidRPr="009C17B1">
              <w:rPr>
                <w:color w:val="000000" w:themeColor="text1"/>
                <w:szCs w:val="32"/>
              </w:rPr>
              <w:br/>
            </w:r>
            <w:r w:rsidRPr="009C17B1">
              <w:rPr>
                <w:b/>
                <w:bCs/>
                <w:color w:val="000000" w:themeColor="text1"/>
                <w:szCs w:val="32"/>
              </w:rPr>
              <w:t xml:space="preserve">       </w:t>
            </w:r>
            <w:r w:rsidR="00682DF9">
              <w:rPr>
                <w:b/>
                <w:bCs/>
                <w:color w:val="000000" w:themeColor="text1"/>
                <w:szCs w:val="32"/>
                <w:lang w:val="ru-RU"/>
              </w:rPr>
              <w:t>25</w:t>
            </w:r>
            <w:r w:rsidR="00F160FF" w:rsidRPr="004048D3">
              <w:rPr>
                <w:b/>
                <w:bCs/>
                <w:color w:val="000000" w:themeColor="text1"/>
                <w:szCs w:val="32"/>
              </w:rPr>
              <w:t xml:space="preserve"> </w:t>
            </w:r>
            <w:r w:rsidR="00BA5468">
              <w:rPr>
                <w:b/>
                <w:bCs/>
                <w:color w:val="000000" w:themeColor="text1"/>
                <w:szCs w:val="32"/>
              </w:rPr>
              <w:t xml:space="preserve">червня </w:t>
            </w:r>
            <w:r w:rsidR="00F160FF" w:rsidRPr="009C17B1">
              <w:rPr>
                <w:b/>
                <w:bCs/>
                <w:color w:val="000000" w:themeColor="text1"/>
                <w:szCs w:val="32"/>
              </w:rPr>
              <w:t xml:space="preserve">2024 року </w:t>
            </w:r>
            <w:r w:rsidRPr="009C17B1">
              <w:rPr>
                <w:b/>
                <w:bCs/>
                <w:color w:val="000000" w:themeColor="text1"/>
                <w:szCs w:val="32"/>
              </w:rPr>
              <w:t xml:space="preserve"> № </w:t>
            </w:r>
            <w:r w:rsidR="00682DF9">
              <w:rPr>
                <w:b/>
                <w:bCs/>
                <w:color w:val="000000" w:themeColor="text1"/>
                <w:szCs w:val="32"/>
              </w:rPr>
              <w:t>153</w:t>
            </w:r>
          </w:p>
        </w:tc>
      </w:tr>
    </w:tbl>
    <w:p w14:paraId="097806E8" w14:textId="77777777" w:rsidR="006E00D4" w:rsidRPr="009C17B1" w:rsidRDefault="006E00D4" w:rsidP="006E00D4">
      <w:pPr>
        <w:shd w:val="clear" w:color="auto" w:fill="FFFFFF"/>
        <w:ind w:left="304" w:right="304"/>
        <w:jc w:val="center"/>
        <w:rPr>
          <w:b/>
          <w:bCs/>
          <w:color w:val="000000" w:themeColor="text1"/>
        </w:rPr>
      </w:pPr>
      <w:bookmarkStart w:id="2" w:name="n12"/>
      <w:bookmarkStart w:id="3" w:name="n13"/>
      <w:bookmarkEnd w:id="2"/>
      <w:bookmarkEnd w:id="3"/>
    </w:p>
    <w:p w14:paraId="552C643F" w14:textId="7FEDD08C" w:rsidR="00C80541" w:rsidRPr="009C17B1" w:rsidRDefault="006E00D4" w:rsidP="004B73CF">
      <w:pPr>
        <w:shd w:val="clear" w:color="auto" w:fill="FFFFFF"/>
        <w:ind w:left="304" w:right="304"/>
        <w:jc w:val="center"/>
        <w:rPr>
          <w:b/>
          <w:bCs/>
          <w:color w:val="000000" w:themeColor="text1"/>
        </w:rPr>
      </w:pPr>
      <w:r w:rsidRPr="009C17B1">
        <w:rPr>
          <w:b/>
          <w:bCs/>
          <w:color w:val="000000" w:themeColor="text1"/>
        </w:rPr>
        <w:t>ІНСТРУКЦІЯ</w:t>
      </w:r>
      <w:r w:rsidRPr="009C17B1">
        <w:rPr>
          <w:color w:val="000000" w:themeColor="text1"/>
        </w:rPr>
        <w:br/>
      </w:r>
      <w:r w:rsidRPr="009C17B1">
        <w:rPr>
          <w:b/>
          <w:bCs/>
          <w:color w:val="000000" w:themeColor="text1"/>
        </w:rPr>
        <w:t>про порядок розгляду зверне</w:t>
      </w:r>
      <w:r w:rsidR="00A9402D">
        <w:rPr>
          <w:b/>
          <w:bCs/>
          <w:color w:val="000000" w:themeColor="text1"/>
        </w:rPr>
        <w:t xml:space="preserve">нь </w:t>
      </w:r>
      <w:r w:rsidR="00C80541" w:rsidRPr="009C17B1">
        <w:rPr>
          <w:b/>
          <w:bCs/>
          <w:color w:val="000000" w:themeColor="text1"/>
        </w:rPr>
        <w:t xml:space="preserve">і  запитів </w:t>
      </w:r>
    </w:p>
    <w:p w14:paraId="0DF906ED" w14:textId="52CFA68F" w:rsidR="006E00D4" w:rsidRDefault="006E00D4" w:rsidP="004B73CF">
      <w:pPr>
        <w:shd w:val="clear" w:color="auto" w:fill="FFFFFF"/>
        <w:ind w:left="304" w:right="304"/>
        <w:jc w:val="center"/>
        <w:rPr>
          <w:b/>
          <w:bCs/>
          <w:color w:val="000000" w:themeColor="text1"/>
        </w:rPr>
      </w:pPr>
      <w:r w:rsidRPr="009C17B1">
        <w:rPr>
          <w:b/>
          <w:bCs/>
          <w:color w:val="000000" w:themeColor="text1"/>
        </w:rPr>
        <w:t>в органах прокуратури України</w:t>
      </w:r>
    </w:p>
    <w:p w14:paraId="03358ED3" w14:textId="77777777" w:rsidR="00E70438" w:rsidRPr="00E70438" w:rsidRDefault="00E70438" w:rsidP="004B73CF">
      <w:pPr>
        <w:shd w:val="clear" w:color="auto" w:fill="FFFFFF"/>
        <w:ind w:left="304" w:right="304"/>
        <w:jc w:val="center"/>
        <w:rPr>
          <w:b/>
          <w:bCs/>
          <w:color w:val="000000" w:themeColor="text1"/>
          <w:sz w:val="16"/>
          <w:szCs w:val="16"/>
        </w:rPr>
      </w:pPr>
    </w:p>
    <w:p w14:paraId="6E8B9886" w14:textId="09CA88AC" w:rsidR="00E70438" w:rsidRPr="00E70438" w:rsidRDefault="00E70438" w:rsidP="004B73CF">
      <w:pPr>
        <w:shd w:val="clear" w:color="auto" w:fill="FFFFFF"/>
        <w:ind w:left="304" w:right="304"/>
        <w:jc w:val="center"/>
        <w:rPr>
          <w:bCs/>
          <w:i/>
          <w:color w:val="000000" w:themeColor="text1"/>
          <w:spacing w:val="-6"/>
        </w:rPr>
      </w:pPr>
      <w:r w:rsidRPr="00E70438">
        <w:rPr>
          <w:bCs/>
          <w:i/>
          <w:color w:val="000000" w:themeColor="text1"/>
          <w:spacing w:val="-6"/>
        </w:rPr>
        <w:t>(Зі змінами, внесеними наказом Генерального прокурора від 17.07.2024 № 171)</w:t>
      </w:r>
    </w:p>
    <w:p w14:paraId="258B6C2B" w14:textId="77777777" w:rsidR="006E00D4" w:rsidRPr="009C17B1" w:rsidRDefault="006E00D4" w:rsidP="006E00D4">
      <w:pPr>
        <w:shd w:val="clear" w:color="auto" w:fill="FFFFFF"/>
        <w:ind w:left="304" w:right="304"/>
        <w:jc w:val="center"/>
        <w:rPr>
          <w:b/>
          <w:bCs/>
          <w:color w:val="000000" w:themeColor="text1"/>
          <w:sz w:val="16"/>
          <w:szCs w:val="16"/>
        </w:rPr>
      </w:pPr>
    </w:p>
    <w:p w14:paraId="4A263AAB" w14:textId="77777777" w:rsidR="006E00D4" w:rsidRPr="009C17B1" w:rsidRDefault="006E00D4" w:rsidP="00246EDE">
      <w:pPr>
        <w:shd w:val="clear" w:color="auto" w:fill="FFFFFF"/>
        <w:tabs>
          <w:tab w:val="left" w:pos="1418"/>
        </w:tabs>
        <w:spacing w:before="120"/>
        <w:ind w:left="304" w:right="304" w:firstLine="404"/>
        <w:rPr>
          <w:b/>
          <w:bCs/>
          <w:color w:val="000000" w:themeColor="text1"/>
        </w:rPr>
      </w:pPr>
      <w:r w:rsidRPr="009C17B1">
        <w:rPr>
          <w:b/>
          <w:bCs/>
          <w:color w:val="000000" w:themeColor="text1"/>
        </w:rPr>
        <w:t>І.</w:t>
      </w:r>
      <w:r w:rsidRPr="009C17B1">
        <w:rPr>
          <w:b/>
          <w:bCs/>
          <w:color w:val="000000" w:themeColor="text1"/>
        </w:rPr>
        <w:tab/>
        <w:t>Загальні положення</w:t>
      </w:r>
    </w:p>
    <w:p w14:paraId="37A5A164" w14:textId="354320B1" w:rsidR="00E57962" w:rsidRPr="009C17B1" w:rsidRDefault="006E00D4" w:rsidP="00246EDE">
      <w:pPr>
        <w:shd w:val="clear" w:color="auto" w:fill="FFFFFF"/>
        <w:tabs>
          <w:tab w:val="left" w:pos="1418"/>
        </w:tabs>
        <w:spacing w:before="120"/>
        <w:ind w:firstLine="709"/>
        <w:jc w:val="both"/>
        <w:rPr>
          <w:color w:val="000000" w:themeColor="text1"/>
          <w:szCs w:val="32"/>
        </w:rPr>
      </w:pPr>
      <w:bookmarkStart w:id="4" w:name="n16"/>
      <w:bookmarkEnd w:id="4"/>
      <w:r w:rsidRPr="009C17B1">
        <w:rPr>
          <w:b/>
          <w:color w:val="000000" w:themeColor="text1"/>
          <w:szCs w:val="32"/>
        </w:rPr>
        <w:t>1.</w:t>
      </w:r>
      <w:r w:rsidRPr="009C17B1">
        <w:rPr>
          <w:b/>
          <w:color w:val="000000" w:themeColor="text1"/>
          <w:szCs w:val="32"/>
        </w:rPr>
        <w:tab/>
      </w:r>
      <w:r w:rsidR="007B4021" w:rsidRPr="009C17B1">
        <w:rPr>
          <w:color w:val="000000" w:themeColor="text1"/>
          <w:szCs w:val="32"/>
        </w:rPr>
        <w:t xml:space="preserve">Цю Інструкцію розроблено відповідно до </w:t>
      </w:r>
      <w:hyperlink r:id="rId8" w:anchor="n4291" w:tgtFrame="_blank" w:history="1">
        <w:r w:rsidR="007B4021" w:rsidRPr="009C17B1">
          <w:rPr>
            <w:color w:val="000000" w:themeColor="text1"/>
            <w:szCs w:val="32"/>
          </w:rPr>
          <w:t>статті 40</w:t>
        </w:r>
      </w:hyperlink>
      <w:r w:rsidR="007B4021" w:rsidRPr="009C17B1">
        <w:rPr>
          <w:color w:val="000000" w:themeColor="text1"/>
          <w:szCs w:val="32"/>
        </w:rPr>
        <w:t xml:space="preserve"> Конституції України, </w:t>
      </w:r>
      <w:r w:rsidR="00CC19AE">
        <w:rPr>
          <w:color w:val="000000" w:themeColor="text1"/>
          <w:szCs w:val="32"/>
        </w:rPr>
        <w:t>З</w:t>
      </w:r>
      <w:r w:rsidR="007B4021" w:rsidRPr="009C17B1">
        <w:rPr>
          <w:color w:val="000000" w:themeColor="text1"/>
          <w:szCs w:val="32"/>
        </w:rPr>
        <w:t xml:space="preserve">аконів України </w:t>
      </w:r>
      <w:hyperlink r:id="rId9" w:tgtFrame="_blank" w:history="1">
        <w:r w:rsidR="007B4021" w:rsidRPr="009C17B1">
          <w:rPr>
            <w:color w:val="000000" w:themeColor="text1"/>
            <w:szCs w:val="32"/>
          </w:rPr>
          <w:t>«Про прокуратуру»</w:t>
        </w:r>
      </w:hyperlink>
      <w:r w:rsidR="007B4021" w:rsidRPr="009C17B1">
        <w:rPr>
          <w:color w:val="000000" w:themeColor="text1"/>
          <w:szCs w:val="32"/>
        </w:rPr>
        <w:t xml:space="preserve">, </w:t>
      </w:r>
      <w:hyperlink r:id="rId10" w:tgtFrame="_blank" w:history="1">
        <w:r w:rsidR="007B4021" w:rsidRPr="009C17B1">
          <w:rPr>
            <w:color w:val="000000" w:themeColor="text1"/>
            <w:szCs w:val="32"/>
          </w:rPr>
          <w:t>«Про звернення громадян»</w:t>
        </w:r>
      </w:hyperlink>
      <w:r w:rsidR="007B4021" w:rsidRPr="009C17B1">
        <w:rPr>
          <w:color w:val="000000" w:themeColor="text1"/>
          <w:szCs w:val="32"/>
        </w:rPr>
        <w:t xml:space="preserve">, </w:t>
      </w:r>
      <w:hyperlink r:id="rId11" w:tgtFrame="_blank" w:history="1">
        <w:r w:rsidR="007B4021" w:rsidRPr="009C17B1">
          <w:rPr>
            <w:color w:val="000000" w:themeColor="text1"/>
            <w:szCs w:val="32"/>
          </w:rPr>
          <w:t>«Про статус народного депутата України»</w:t>
        </w:r>
      </w:hyperlink>
      <w:r w:rsidR="007B4021" w:rsidRPr="009C17B1">
        <w:rPr>
          <w:color w:val="000000" w:themeColor="text1"/>
          <w:szCs w:val="32"/>
        </w:rPr>
        <w:t xml:space="preserve">, </w:t>
      </w:r>
      <w:hyperlink r:id="rId12" w:tgtFrame="_blank" w:history="1">
        <w:r w:rsidR="007B4021" w:rsidRPr="009C17B1">
          <w:rPr>
            <w:color w:val="000000" w:themeColor="text1"/>
            <w:szCs w:val="32"/>
          </w:rPr>
          <w:t>«Про комітети Верховної Ради України»</w:t>
        </w:r>
      </w:hyperlink>
      <w:r w:rsidR="007B4021" w:rsidRPr="009C17B1">
        <w:rPr>
          <w:color w:val="000000" w:themeColor="text1"/>
          <w:szCs w:val="32"/>
        </w:rPr>
        <w:t xml:space="preserve">, «Про тимчасові слідчі комісії і тимчасові спеціальні комісії Верховної Ради України», </w:t>
      </w:r>
      <w:hyperlink r:id="rId13" w:tgtFrame="_blank" w:history="1">
        <w:r w:rsidR="007B4021" w:rsidRPr="009C17B1">
          <w:rPr>
            <w:color w:val="000000" w:themeColor="text1"/>
            <w:szCs w:val="32"/>
          </w:rPr>
          <w:t>«Про статус депутатів місцевих рад»</w:t>
        </w:r>
      </w:hyperlink>
      <w:r w:rsidR="007B4021" w:rsidRPr="009C17B1">
        <w:rPr>
          <w:color w:val="000000" w:themeColor="text1"/>
          <w:szCs w:val="32"/>
        </w:rPr>
        <w:t xml:space="preserve">, «Про адвокатуру та адвокатську діяльність», «Про захист персональних даних», </w:t>
      </w:r>
      <w:r w:rsidR="007B4021" w:rsidRPr="004048D3">
        <w:rPr>
          <w:color w:val="000000" w:themeColor="text1"/>
          <w:szCs w:val="32"/>
        </w:rPr>
        <w:t xml:space="preserve">«Про інформацію», </w:t>
      </w:r>
      <w:r w:rsidR="007B4021" w:rsidRPr="009C17B1">
        <w:rPr>
          <w:color w:val="000000" w:themeColor="text1"/>
          <w:szCs w:val="32"/>
        </w:rPr>
        <w:t>«Про електронні документи</w:t>
      </w:r>
      <w:r w:rsidR="007A00EC">
        <w:rPr>
          <w:color w:val="000000" w:themeColor="text1"/>
          <w:szCs w:val="32"/>
        </w:rPr>
        <w:t xml:space="preserve"> та електронний документообіг», </w:t>
      </w:r>
      <w:r w:rsidR="007B4021" w:rsidRPr="009C17B1">
        <w:rPr>
          <w:color w:val="000000" w:themeColor="text1"/>
          <w:szCs w:val="32"/>
        </w:rPr>
        <w:t>процесуального законодавства, інших нормативно-правових актів.</w:t>
      </w:r>
      <w:bookmarkStart w:id="5" w:name="n17"/>
      <w:bookmarkEnd w:id="5"/>
    </w:p>
    <w:p w14:paraId="682D490D" w14:textId="17494529" w:rsidR="006E00D4" w:rsidRDefault="006E00D4" w:rsidP="00246EDE">
      <w:pPr>
        <w:shd w:val="clear" w:color="auto" w:fill="FFFFFF"/>
        <w:spacing w:before="120"/>
        <w:ind w:firstLine="709"/>
        <w:jc w:val="both"/>
        <w:rPr>
          <w:color w:val="000000" w:themeColor="text1"/>
          <w:szCs w:val="32"/>
        </w:rPr>
      </w:pPr>
      <w:r w:rsidRPr="009C17B1">
        <w:rPr>
          <w:b/>
          <w:color w:val="000000" w:themeColor="text1"/>
          <w:szCs w:val="32"/>
        </w:rPr>
        <w:t>2.</w:t>
      </w:r>
      <w:r w:rsidRPr="009C17B1">
        <w:rPr>
          <w:color w:val="000000" w:themeColor="text1"/>
          <w:szCs w:val="32"/>
        </w:rPr>
        <w:tab/>
      </w:r>
      <w:r w:rsidR="007B4021" w:rsidRPr="009C17B1">
        <w:rPr>
          <w:color w:val="000000" w:themeColor="text1"/>
          <w:szCs w:val="32"/>
        </w:rPr>
        <w:t xml:space="preserve">Інструкція визначає порядок розгляду </w:t>
      </w:r>
      <w:r w:rsidR="00593406" w:rsidRPr="009C17B1">
        <w:rPr>
          <w:color w:val="000000" w:themeColor="text1"/>
          <w:szCs w:val="32"/>
        </w:rPr>
        <w:t xml:space="preserve">в органах прокуратури </w:t>
      </w:r>
      <w:r w:rsidR="007B4021" w:rsidRPr="009C17B1">
        <w:rPr>
          <w:color w:val="000000" w:themeColor="text1"/>
          <w:szCs w:val="32"/>
        </w:rPr>
        <w:t>звернень громадян</w:t>
      </w:r>
      <w:r w:rsidR="008D6A44">
        <w:rPr>
          <w:color w:val="000000" w:themeColor="text1"/>
          <w:szCs w:val="32"/>
        </w:rPr>
        <w:t xml:space="preserve">, </w:t>
      </w:r>
      <w:r w:rsidR="008D6A44" w:rsidRPr="00A9402D">
        <w:rPr>
          <w:color w:val="000000" w:themeColor="text1"/>
        </w:rPr>
        <w:t>юридичних осіб та громадських організацій без статусу юридичної особи</w:t>
      </w:r>
      <w:r w:rsidR="007B4021" w:rsidRPr="009C17B1">
        <w:rPr>
          <w:color w:val="000000" w:themeColor="text1"/>
          <w:szCs w:val="32"/>
        </w:rPr>
        <w:t xml:space="preserve">, </w:t>
      </w:r>
      <w:r w:rsidR="002C04CD" w:rsidRPr="00E615F9">
        <w:rPr>
          <w:color w:val="000000" w:themeColor="text1"/>
          <w:szCs w:val="32"/>
        </w:rPr>
        <w:t>звернень</w:t>
      </w:r>
      <w:r w:rsidR="007A00EC" w:rsidRPr="00E615F9">
        <w:rPr>
          <w:color w:val="000000" w:themeColor="text1"/>
          <w:szCs w:val="32"/>
        </w:rPr>
        <w:t xml:space="preserve"> і запитів</w:t>
      </w:r>
      <w:r w:rsidR="002C04CD" w:rsidRPr="009C17B1">
        <w:rPr>
          <w:color w:val="000000" w:themeColor="text1"/>
          <w:szCs w:val="32"/>
        </w:rPr>
        <w:t xml:space="preserve"> </w:t>
      </w:r>
      <w:r w:rsidR="007B4021" w:rsidRPr="009C17B1">
        <w:rPr>
          <w:color w:val="000000" w:themeColor="text1"/>
          <w:szCs w:val="32"/>
        </w:rPr>
        <w:t xml:space="preserve">народних депутатів України, </w:t>
      </w:r>
      <w:r w:rsidR="00C12814" w:rsidRPr="00B14E3C">
        <w:rPr>
          <w:color w:val="000000" w:themeColor="text1"/>
          <w:szCs w:val="32"/>
        </w:rPr>
        <w:t>депутатів місцевих рад,</w:t>
      </w:r>
      <w:r w:rsidR="00C12814">
        <w:rPr>
          <w:color w:val="000000" w:themeColor="text1"/>
          <w:szCs w:val="32"/>
        </w:rPr>
        <w:t xml:space="preserve"> </w:t>
      </w:r>
      <w:r w:rsidR="00E02E8D" w:rsidRPr="009C17B1">
        <w:rPr>
          <w:color w:val="000000" w:themeColor="text1"/>
          <w:szCs w:val="32"/>
        </w:rPr>
        <w:t xml:space="preserve">звернень </w:t>
      </w:r>
      <w:r w:rsidR="007B4021" w:rsidRPr="009C17B1">
        <w:rPr>
          <w:color w:val="000000" w:themeColor="text1"/>
          <w:szCs w:val="32"/>
        </w:rPr>
        <w:t xml:space="preserve">комітетів, тимчасових слідчих і тимчасових спеціальних </w:t>
      </w:r>
      <w:r w:rsidR="00C12814">
        <w:rPr>
          <w:color w:val="000000" w:themeColor="text1"/>
          <w:szCs w:val="32"/>
        </w:rPr>
        <w:t>комісій Верховної Ради України</w:t>
      </w:r>
      <w:r w:rsidR="007B4021" w:rsidRPr="009C17B1">
        <w:rPr>
          <w:color w:val="000000" w:themeColor="text1"/>
          <w:szCs w:val="32"/>
        </w:rPr>
        <w:t>, адвокатських запитів</w:t>
      </w:r>
      <w:r w:rsidR="00E54F7D">
        <w:rPr>
          <w:color w:val="000000" w:themeColor="text1"/>
          <w:szCs w:val="32"/>
        </w:rPr>
        <w:t xml:space="preserve"> </w:t>
      </w:r>
      <w:r w:rsidR="00E54F7D" w:rsidRPr="00E615F9">
        <w:rPr>
          <w:color w:val="000000" w:themeColor="text1"/>
          <w:szCs w:val="32"/>
        </w:rPr>
        <w:t>(далі – звернення і запити)</w:t>
      </w:r>
      <w:r w:rsidR="007B4021" w:rsidRPr="00E615F9">
        <w:rPr>
          <w:color w:val="000000" w:themeColor="text1"/>
          <w:szCs w:val="32"/>
        </w:rPr>
        <w:t>,</w:t>
      </w:r>
      <w:r w:rsidR="007B4021" w:rsidRPr="009C17B1">
        <w:rPr>
          <w:color w:val="000000" w:themeColor="text1"/>
          <w:szCs w:val="32"/>
        </w:rPr>
        <w:t xml:space="preserve"> здійснення контролю за результатами їх розгляду.</w:t>
      </w:r>
    </w:p>
    <w:p w14:paraId="310820E9" w14:textId="5C3FA792" w:rsidR="008A6C61" w:rsidRPr="007A00EC" w:rsidRDefault="008A6C61" w:rsidP="005F3F65">
      <w:pPr>
        <w:shd w:val="clear" w:color="auto" w:fill="FFFFFF"/>
        <w:tabs>
          <w:tab w:val="left" w:pos="1418"/>
        </w:tabs>
        <w:spacing w:before="120"/>
        <w:ind w:firstLine="709"/>
        <w:jc w:val="both"/>
        <w:rPr>
          <w:szCs w:val="32"/>
        </w:rPr>
      </w:pPr>
      <w:r w:rsidRPr="007A00EC">
        <w:rPr>
          <w:shd w:val="clear" w:color="auto" w:fill="FFFFFF"/>
        </w:rPr>
        <w:t>Особливості</w:t>
      </w:r>
      <w:r w:rsidR="007A00EC" w:rsidRPr="007A00EC">
        <w:rPr>
          <w:shd w:val="clear" w:color="auto" w:fill="FFFFFF"/>
        </w:rPr>
        <w:t xml:space="preserve"> </w:t>
      </w:r>
      <w:r w:rsidR="007A00EC" w:rsidRPr="00E615F9">
        <w:rPr>
          <w:shd w:val="clear" w:color="auto" w:fill="FFFFFF"/>
        </w:rPr>
        <w:t>порядку</w:t>
      </w:r>
      <w:r w:rsidRPr="007A00EC">
        <w:rPr>
          <w:shd w:val="clear" w:color="auto" w:fill="FFFFFF"/>
        </w:rPr>
        <w:t xml:space="preserve"> розгляду звернень і запитів у Спеціалізованій антикорупційній прокуратурі мож</w:t>
      </w:r>
      <w:r w:rsidR="007804AF" w:rsidRPr="007804AF">
        <w:rPr>
          <w:shd w:val="clear" w:color="auto" w:fill="FFFFFF"/>
        </w:rPr>
        <w:t>уть</w:t>
      </w:r>
      <w:r w:rsidRPr="007A00EC">
        <w:rPr>
          <w:shd w:val="clear" w:color="auto" w:fill="FFFFFF"/>
        </w:rPr>
        <w:t xml:space="preserve"> визначатися наказом заступника Генерального прокурора – керівника Спеціалізованої антикорупційної прокуратури.</w:t>
      </w:r>
    </w:p>
    <w:p w14:paraId="778B8550" w14:textId="0606D805" w:rsidR="00A9402D" w:rsidRPr="00AE291B" w:rsidRDefault="00A9402D" w:rsidP="00246EDE">
      <w:pPr>
        <w:shd w:val="clear" w:color="auto" w:fill="FFFFFF"/>
        <w:spacing w:before="120"/>
        <w:ind w:firstLine="709"/>
        <w:jc w:val="both"/>
        <w:rPr>
          <w:b/>
          <w:bCs/>
          <w:szCs w:val="32"/>
        </w:rPr>
      </w:pPr>
      <w:r>
        <w:rPr>
          <w:b/>
          <w:bCs/>
          <w:color w:val="000000" w:themeColor="text1"/>
        </w:rPr>
        <w:t>3</w:t>
      </w:r>
      <w:r w:rsidR="00FA04E8" w:rsidRPr="009C17B1">
        <w:rPr>
          <w:b/>
          <w:bCs/>
          <w:color w:val="000000" w:themeColor="text1"/>
        </w:rPr>
        <w:t>.</w:t>
      </w:r>
      <w:r w:rsidR="00AE291B">
        <w:rPr>
          <w:color w:val="000000" w:themeColor="text1"/>
        </w:rPr>
        <w:tab/>
      </w:r>
      <w:r w:rsidR="00FA04E8" w:rsidRPr="009C17B1">
        <w:rPr>
          <w:color w:val="000000" w:themeColor="text1"/>
          <w:szCs w:val="32"/>
        </w:rPr>
        <w:t>Звернення осіб, які не є громадянами України і на законних підставах перебувають на її території, розглядаються у тому самому порядку, що й звернення громадян України, якщо інше не передбачено міжнародними договорами</w:t>
      </w:r>
      <w:r w:rsidR="00D571D3">
        <w:rPr>
          <w:color w:val="000000" w:themeColor="text1"/>
          <w:szCs w:val="32"/>
        </w:rPr>
        <w:t xml:space="preserve"> </w:t>
      </w:r>
      <w:r w:rsidR="00D571D3" w:rsidRPr="00451707">
        <w:rPr>
          <w:szCs w:val="32"/>
        </w:rPr>
        <w:t>України.</w:t>
      </w:r>
    </w:p>
    <w:p w14:paraId="54C4C165" w14:textId="7E95EB97" w:rsidR="006E00D4" w:rsidRPr="00A9402D" w:rsidRDefault="00FD1385" w:rsidP="00FD1385">
      <w:pPr>
        <w:shd w:val="clear" w:color="auto" w:fill="FFFFFF"/>
        <w:tabs>
          <w:tab w:val="left" w:pos="1418"/>
        </w:tabs>
        <w:spacing w:before="120"/>
        <w:ind w:firstLine="709"/>
        <w:jc w:val="both"/>
        <w:rPr>
          <w:b/>
          <w:bCs/>
          <w:color w:val="000000" w:themeColor="text1"/>
          <w:szCs w:val="32"/>
        </w:rPr>
      </w:pPr>
      <w:r>
        <w:rPr>
          <w:b/>
          <w:bCs/>
          <w:color w:val="000000" w:themeColor="text1"/>
          <w:szCs w:val="32"/>
        </w:rPr>
        <w:t>4.</w:t>
      </w:r>
      <w:r>
        <w:rPr>
          <w:b/>
          <w:bCs/>
          <w:color w:val="000000" w:themeColor="text1"/>
          <w:szCs w:val="32"/>
        </w:rPr>
        <w:tab/>
      </w:r>
      <w:r w:rsidR="0086110C" w:rsidRPr="009C17B1">
        <w:rPr>
          <w:color w:val="000000" w:themeColor="text1"/>
          <w:szCs w:val="32"/>
        </w:rPr>
        <w:t>Приймання, реєстрація звернень</w:t>
      </w:r>
      <w:r w:rsidR="000613DB" w:rsidRPr="009C17B1">
        <w:rPr>
          <w:color w:val="000000" w:themeColor="text1"/>
          <w:szCs w:val="32"/>
        </w:rPr>
        <w:t xml:space="preserve"> </w:t>
      </w:r>
      <w:r w:rsidR="00CC19AE">
        <w:rPr>
          <w:color w:val="000000" w:themeColor="text1"/>
          <w:szCs w:val="32"/>
        </w:rPr>
        <w:t xml:space="preserve">і </w:t>
      </w:r>
      <w:r w:rsidR="002C04CD" w:rsidRPr="009C17B1">
        <w:rPr>
          <w:color w:val="000000" w:themeColor="text1"/>
          <w:szCs w:val="32"/>
        </w:rPr>
        <w:t>запитів,</w:t>
      </w:r>
      <w:r w:rsidR="0086110C" w:rsidRPr="009C17B1">
        <w:rPr>
          <w:color w:val="000000" w:themeColor="text1"/>
          <w:szCs w:val="32"/>
        </w:rPr>
        <w:t xml:space="preserve"> </w:t>
      </w:r>
      <w:r w:rsidR="006E00D4" w:rsidRPr="009C17B1">
        <w:rPr>
          <w:color w:val="000000" w:themeColor="text1"/>
          <w:szCs w:val="32"/>
        </w:rPr>
        <w:t>їх облік, проходження, формування у справи та зберігання здійснюються згідно з наказами Генерального прокурора</w:t>
      </w:r>
      <w:r w:rsidR="00246EDE" w:rsidRPr="00246EDE">
        <w:rPr>
          <w:color w:val="000000" w:themeColor="text1"/>
          <w:szCs w:val="32"/>
        </w:rPr>
        <w:t xml:space="preserve"> </w:t>
      </w:r>
      <w:r w:rsidR="00246EDE" w:rsidRPr="004048D3">
        <w:rPr>
          <w:color w:val="000000" w:themeColor="text1"/>
          <w:szCs w:val="32"/>
        </w:rPr>
        <w:t>з питань діловодства</w:t>
      </w:r>
      <w:r w:rsidR="006E00D4" w:rsidRPr="009C17B1">
        <w:rPr>
          <w:color w:val="000000" w:themeColor="text1"/>
          <w:szCs w:val="32"/>
        </w:rPr>
        <w:t>.</w:t>
      </w:r>
    </w:p>
    <w:p w14:paraId="1B3C2812" w14:textId="2660651D" w:rsidR="006E00D4" w:rsidRPr="009C17B1" w:rsidRDefault="00A9402D" w:rsidP="00246EDE">
      <w:pPr>
        <w:shd w:val="clear" w:color="auto" w:fill="FFFFFF"/>
        <w:spacing w:before="120"/>
        <w:ind w:firstLine="709"/>
        <w:jc w:val="both"/>
        <w:rPr>
          <w:color w:val="000000" w:themeColor="text1"/>
          <w:szCs w:val="32"/>
        </w:rPr>
      </w:pPr>
      <w:r>
        <w:rPr>
          <w:b/>
          <w:color w:val="000000" w:themeColor="text1"/>
          <w:szCs w:val="32"/>
        </w:rPr>
        <w:t>5</w:t>
      </w:r>
      <w:r w:rsidR="006E00D4" w:rsidRPr="009C17B1">
        <w:rPr>
          <w:b/>
          <w:color w:val="000000" w:themeColor="text1"/>
          <w:szCs w:val="32"/>
        </w:rPr>
        <w:t>.</w:t>
      </w:r>
      <w:r w:rsidR="006E00D4" w:rsidRPr="009C17B1">
        <w:rPr>
          <w:color w:val="000000" w:themeColor="text1"/>
          <w:szCs w:val="32"/>
        </w:rPr>
        <w:tab/>
      </w:r>
      <w:bookmarkStart w:id="6" w:name="n21"/>
      <w:bookmarkEnd w:id="6"/>
      <w:r w:rsidR="006E00D4" w:rsidRPr="009C17B1">
        <w:rPr>
          <w:color w:val="000000" w:themeColor="text1"/>
          <w:szCs w:val="32"/>
        </w:rPr>
        <w:t>Розгляд звернень</w:t>
      </w:r>
      <w:r w:rsidR="000613DB" w:rsidRPr="009C17B1">
        <w:rPr>
          <w:color w:val="000000" w:themeColor="text1"/>
          <w:szCs w:val="32"/>
        </w:rPr>
        <w:t xml:space="preserve"> </w:t>
      </w:r>
      <w:r w:rsidR="00CC19AE">
        <w:rPr>
          <w:color w:val="000000" w:themeColor="text1"/>
          <w:szCs w:val="32"/>
        </w:rPr>
        <w:t>і</w:t>
      </w:r>
      <w:r w:rsidR="000613DB" w:rsidRPr="009C17B1">
        <w:rPr>
          <w:color w:val="000000" w:themeColor="text1"/>
          <w:szCs w:val="32"/>
        </w:rPr>
        <w:t xml:space="preserve"> </w:t>
      </w:r>
      <w:r w:rsidR="002C04CD" w:rsidRPr="009C17B1">
        <w:rPr>
          <w:color w:val="000000" w:themeColor="text1"/>
          <w:szCs w:val="32"/>
        </w:rPr>
        <w:t xml:space="preserve">запитів </w:t>
      </w:r>
      <w:r w:rsidR="006E00D4" w:rsidRPr="009C17B1">
        <w:rPr>
          <w:color w:val="000000" w:themeColor="text1"/>
          <w:szCs w:val="32"/>
        </w:rPr>
        <w:t>в органах прокуратури здійсню</w:t>
      </w:r>
      <w:r w:rsidR="00DC7BE2" w:rsidRPr="009C17B1">
        <w:rPr>
          <w:color w:val="000000" w:themeColor="text1"/>
          <w:szCs w:val="32"/>
        </w:rPr>
        <w:t>є</w:t>
      </w:r>
      <w:r w:rsidR="006E00D4" w:rsidRPr="009C17B1">
        <w:rPr>
          <w:color w:val="000000" w:themeColor="text1"/>
          <w:szCs w:val="32"/>
        </w:rPr>
        <w:t>ться на принципах законності, об’єктивності, всебічності, неупередженості, своєчасності, недопущення дискримінації за будь-якими ознаками, заборони переслідування за подання звернення</w:t>
      </w:r>
      <w:r w:rsidR="000613DB" w:rsidRPr="009C17B1">
        <w:rPr>
          <w:color w:val="000000" w:themeColor="text1"/>
          <w:szCs w:val="32"/>
        </w:rPr>
        <w:t>,</w:t>
      </w:r>
      <w:r w:rsidR="006E00D4" w:rsidRPr="009C17B1">
        <w:rPr>
          <w:color w:val="000000" w:themeColor="text1"/>
          <w:szCs w:val="32"/>
        </w:rPr>
        <w:t xml:space="preserve"> неухильного дотримання вимог професійної етики та поведінки прокурорів</w:t>
      </w:r>
      <w:r w:rsidR="00AB1DB4">
        <w:rPr>
          <w:color w:val="000000" w:themeColor="text1"/>
          <w:szCs w:val="32"/>
        </w:rPr>
        <w:t xml:space="preserve">, </w:t>
      </w:r>
      <w:r w:rsidR="00AB1DB4" w:rsidRPr="00A9402D">
        <w:rPr>
          <w:color w:val="000000" w:themeColor="text1"/>
          <w:szCs w:val="32"/>
        </w:rPr>
        <w:t>а також етичної поведінки</w:t>
      </w:r>
      <w:r w:rsidR="00B202A6" w:rsidRPr="00A9402D">
        <w:rPr>
          <w:color w:val="000000" w:themeColor="text1"/>
          <w:szCs w:val="32"/>
        </w:rPr>
        <w:t xml:space="preserve"> </w:t>
      </w:r>
      <w:r w:rsidR="00B202A6" w:rsidRPr="009C17B1">
        <w:rPr>
          <w:color w:val="000000" w:themeColor="text1"/>
          <w:szCs w:val="32"/>
        </w:rPr>
        <w:t>державних службовців</w:t>
      </w:r>
      <w:r w:rsidR="006E00D4" w:rsidRPr="009C17B1">
        <w:rPr>
          <w:color w:val="000000" w:themeColor="text1"/>
          <w:szCs w:val="32"/>
        </w:rPr>
        <w:t>.</w:t>
      </w:r>
    </w:p>
    <w:p w14:paraId="6DD9EEFD" w14:textId="5B13D85C" w:rsidR="00B81A01" w:rsidRPr="009C17B1" w:rsidRDefault="00A9402D" w:rsidP="002C0300">
      <w:pPr>
        <w:shd w:val="clear" w:color="auto" w:fill="FFFFFF"/>
        <w:tabs>
          <w:tab w:val="left" w:pos="1418"/>
        </w:tabs>
        <w:spacing w:before="120"/>
        <w:ind w:firstLine="709"/>
        <w:jc w:val="both"/>
        <w:rPr>
          <w:color w:val="000000" w:themeColor="text1"/>
          <w:szCs w:val="32"/>
        </w:rPr>
      </w:pPr>
      <w:r>
        <w:rPr>
          <w:b/>
          <w:color w:val="000000" w:themeColor="text1"/>
          <w:szCs w:val="32"/>
        </w:rPr>
        <w:lastRenderedPageBreak/>
        <w:t>6</w:t>
      </w:r>
      <w:r w:rsidR="006E00D4" w:rsidRPr="009C17B1">
        <w:rPr>
          <w:b/>
          <w:color w:val="000000" w:themeColor="text1"/>
          <w:szCs w:val="32"/>
        </w:rPr>
        <w:t>.</w:t>
      </w:r>
      <w:r w:rsidR="006E00D4" w:rsidRPr="009C17B1">
        <w:rPr>
          <w:color w:val="000000" w:themeColor="text1"/>
          <w:szCs w:val="32"/>
        </w:rPr>
        <w:tab/>
        <w:t>Не допускається розголошення одержаних зі звернень</w:t>
      </w:r>
      <w:r w:rsidR="000613DB" w:rsidRPr="009C17B1">
        <w:rPr>
          <w:color w:val="000000" w:themeColor="text1"/>
          <w:szCs w:val="32"/>
        </w:rPr>
        <w:t xml:space="preserve"> чи</w:t>
      </w:r>
      <w:r w:rsidR="002C04CD" w:rsidRPr="009C17B1">
        <w:rPr>
          <w:color w:val="000000" w:themeColor="text1"/>
          <w:szCs w:val="32"/>
        </w:rPr>
        <w:t xml:space="preserve"> </w:t>
      </w:r>
      <w:r w:rsidR="00674740" w:rsidRPr="009C17B1">
        <w:rPr>
          <w:color w:val="000000" w:themeColor="text1"/>
          <w:szCs w:val="32"/>
        </w:rPr>
        <w:t>запитів</w:t>
      </w:r>
      <w:r w:rsidR="003B1DD4" w:rsidRPr="009C17B1">
        <w:rPr>
          <w:color w:val="000000" w:themeColor="text1"/>
          <w:szCs w:val="32"/>
        </w:rPr>
        <w:t xml:space="preserve"> </w:t>
      </w:r>
      <w:r w:rsidR="006E00D4" w:rsidRPr="009C17B1">
        <w:rPr>
          <w:color w:val="000000" w:themeColor="text1"/>
          <w:szCs w:val="32"/>
        </w:rPr>
        <w:t>відомостей про особисте життя громадян (у тому числі тих, що містять персональні дані) без їх згоди чи відомостей, що становлять державну або іншу таємницю, яка охороняється законом, та іншої інформації,</w:t>
      </w:r>
      <w:r w:rsidR="00674740" w:rsidRPr="009C17B1">
        <w:rPr>
          <w:color w:val="000000" w:themeColor="text1"/>
          <w:szCs w:val="32"/>
        </w:rPr>
        <w:t xml:space="preserve"> </w:t>
      </w:r>
      <w:r w:rsidR="006E00D4" w:rsidRPr="009C17B1">
        <w:rPr>
          <w:color w:val="000000" w:themeColor="text1"/>
          <w:szCs w:val="32"/>
        </w:rPr>
        <w:t xml:space="preserve">якщо це </w:t>
      </w:r>
      <w:r w:rsidR="00674740" w:rsidRPr="009C17B1">
        <w:rPr>
          <w:color w:val="000000" w:themeColor="text1"/>
          <w:szCs w:val="32"/>
        </w:rPr>
        <w:t>порушує</w:t>
      </w:r>
      <w:r w:rsidR="006E00D4" w:rsidRPr="009C17B1">
        <w:rPr>
          <w:color w:val="000000" w:themeColor="text1"/>
          <w:szCs w:val="32"/>
        </w:rPr>
        <w:t xml:space="preserve"> </w:t>
      </w:r>
      <w:r w:rsidR="00B81A01" w:rsidRPr="009C17B1">
        <w:rPr>
          <w:color w:val="000000" w:themeColor="text1"/>
          <w:szCs w:val="32"/>
        </w:rPr>
        <w:t>чи створює загрозу порушення прав</w:t>
      </w:r>
      <w:r w:rsidR="006E00D4" w:rsidRPr="009C17B1">
        <w:rPr>
          <w:color w:val="000000" w:themeColor="text1"/>
          <w:szCs w:val="32"/>
        </w:rPr>
        <w:t xml:space="preserve"> і законн</w:t>
      </w:r>
      <w:r w:rsidR="00B81A01" w:rsidRPr="009C17B1">
        <w:rPr>
          <w:color w:val="000000" w:themeColor="text1"/>
          <w:szCs w:val="32"/>
        </w:rPr>
        <w:t>их</w:t>
      </w:r>
      <w:r w:rsidR="006E00D4" w:rsidRPr="009C17B1">
        <w:rPr>
          <w:color w:val="000000" w:themeColor="text1"/>
          <w:szCs w:val="32"/>
        </w:rPr>
        <w:t xml:space="preserve"> інтерес</w:t>
      </w:r>
      <w:r w:rsidR="00B81A01" w:rsidRPr="009C17B1">
        <w:rPr>
          <w:color w:val="000000" w:themeColor="text1"/>
          <w:szCs w:val="32"/>
        </w:rPr>
        <w:t>ів</w:t>
      </w:r>
      <w:r w:rsidR="006E00D4" w:rsidRPr="009C17B1">
        <w:rPr>
          <w:color w:val="000000" w:themeColor="text1"/>
          <w:szCs w:val="32"/>
        </w:rPr>
        <w:t xml:space="preserve"> громадян. </w:t>
      </w:r>
    </w:p>
    <w:p w14:paraId="44587F69" w14:textId="0BBEF0AB" w:rsidR="00A9402D" w:rsidRPr="002C0300" w:rsidRDefault="006E00D4" w:rsidP="002C0300">
      <w:pPr>
        <w:shd w:val="clear" w:color="auto" w:fill="FFFFFF"/>
        <w:tabs>
          <w:tab w:val="left" w:pos="1418"/>
        </w:tabs>
        <w:spacing w:before="120"/>
        <w:ind w:firstLine="709"/>
        <w:jc w:val="both"/>
        <w:rPr>
          <w:szCs w:val="32"/>
        </w:rPr>
      </w:pPr>
      <w:r w:rsidRPr="009C17B1">
        <w:rPr>
          <w:color w:val="000000" w:themeColor="text1"/>
          <w:szCs w:val="32"/>
        </w:rPr>
        <w:t>На прохання громадянина, висловлене в усній формі або зазначене в тексті звернення</w:t>
      </w:r>
      <w:r w:rsidR="008C34F9">
        <w:rPr>
          <w:color w:val="000000" w:themeColor="text1"/>
          <w:szCs w:val="32"/>
        </w:rPr>
        <w:t>,</w:t>
      </w:r>
      <w:r w:rsidR="00C7129C" w:rsidRPr="009C17B1">
        <w:rPr>
          <w:color w:val="000000" w:themeColor="text1"/>
          <w:szCs w:val="32"/>
        </w:rPr>
        <w:t xml:space="preserve"> </w:t>
      </w:r>
      <w:r w:rsidRPr="009C17B1">
        <w:rPr>
          <w:color w:val="000000" w:themeColor="text1"/>
          <w:szCs w:val="32"/>
        </w:rPr>
        <w:t xml:space="preserve">не підлягають розголошенню його прізвище, місце проживання та роботи. Ця заборона не поширюється на випадки повідомлення інформації, що міститься у зверненні, особам, </w:t>
      </w:r>
      <w:r w:rsidR="002C0300" w:rsidRPr="002C0300">
        <w:rPr>
          <w:szCs w:val="32"/>
        </w:rPr>
        <w:t>які</w:t>
      </w:r>
      <w:r w:rsidR="002C0300">
        <w:rPr>
          <w:szCs w:val="32"/>
        </w:rPr>
        <w:t xml:space="preserve"> мають </w:t>
      </w:r>
      <w:r w:rsidR="00CC19AE">
        <w:rPr>
          <w:szCs w:val="32"/>
        </w:rPr>
        <w:t>стосунок</w:t>
      </w:r>
      <w:r w:rsidR="002C0300">
        <w:rPr>
          <w:szCs w:val="32"/>
        </w:rPr>
        <w:t xml:space="preserve"> до вирішення справи.</w:t>
      </w:r>
    </w:p>
    <w:p w14:paraId="329C4AAE" w14:textId="77777777" w:rsidR="002C0300" w:rsidRPr="00A135FA" w:rsidRDefault="002C0300" w:rsidP="002C0300">
      <w:pPr>
        <w:shd w:val="clear" w:color="auto" w:fill="FFFFFF"/>
        <w:tabs>
          <w:tab w:val="left" w:pos="1418"/>
        </w:tabs>
        <w:ind w:firstLine="709"/>
        <w:jc w:val="both"/>
        <w:rPr>
          <w:bCs/>
        </w:rPr>
      </w:pPr>
    </w:p>
    <w:p w14:paraId="64F495A6" w14:textId="5E911360" w:rsidR="0086110C" w:rsidRPr="009C17B1" w:rsidRDefault="00624DBC" w:rsidP="002C0300">
      <w:pPr>
        <w:shd w:val="clear" w:color="auto" w:fill="FFFFFF"/>
        <w:tabs>
          <w:tab w:val="left" w:pos="1418"/>
        </w:tabs>
        <w:ind w:left="709" w:right="304"/>
        <w:rPr>
          <w:b/>
          <w:bCs/>
          <w:color w:val="000000" w:themeColor="text1"/>
        </w:rPr>
      </w:pPr>
      <w:r>
        <w:rPr>
          <w:b/>
          <w:bCs/>
          <w:color w:val="000000" w:themeColor="text1"/>
        </w:rPr>
        <w:t>ІІ</w:t>
      </w:r>
      <w:r w:rsidR="0086110C" w:rsidRPr="009C17B1">
        <w:rPr>
          <w:b/>
          <w:bCs/>
          <w:color w:val="000000" w:themeColor="text1"/>
        </w:rPr>
        <w:t>.</w:t>
      </w:r>
      <w:r w:rsidR="00192F5C" w:rsidRPr="009C17B1">
        <w:rPr>
          <w:b/>
          <w:bCs/>
          <w:color w:val="000000" w:themeColor="text1"/>
        </w:rPr>
        <w:t xml:space="preserve"> </w:t>
      </w:r>
      <w:r w:rsidR="0086110C" w:rsidRPr="009C17B1">
        <w:rPr>
          <w:b/>
          <w:bCs/>
          <w:color w:val="000000" w:themeColor="text1"/>
        </w:rPr>
        <w:tab/>
        <w:t>Межі дії Інструкції</w:t>
      </w:r>
    </w:p>
    <w:p w14:paraId="161DF4B2" w14:textId="0DC285D9" w:rsidR="0072600D" w:rsidRPr="00B14E3C" w:rsidRDefault="0086110C" w:rsidP="0086110C">
      <w:pPr>
        <w:shd w:val="clear" w:color="auto" w:fill="FFFFFF"/>
        <w:spacing w:before="120"/>
        <w:ind w:firstLine="709"/>
        <w:jc w:val="both"/>
        <w:rPr>
          <w:szCs w:val="32"/>
        </w:rPr>
      </w:pPr>
      <w:r w:rsidRPr="009C17B1">
        <w:rPr>
          <w:b/>
          <w:color w:val="000000" w:themeColor="text1"/>
          <w:szCs w:val="32"/>
        </w:rPr>
        <w:t>1.</w:t>
      </w:r>
      <w:r w:rsidRPr="009C17B1">
        <w:rPr>
          <w:color w:val="000000" w:themeColor="text1"/>
          <w:szCs w:val="32"/>
        </w:rPr>
        <w:tab/>
        <w:t xml:space="preserve">Ця </w:t>
      </w:r>
      <w:r w:rsidRPr="002C0300">
        <w:rPr>
          <w:szCs w:val="32"/>
        </w:rPr>
        <w:t>Інс</w:t>
      </w:r>
      <w:r w:rsidR="002C0300" w:rsidRPr="002C0300">
        <w:rPr>
          <w:szCs w:val="32"/>
        </w:rPr>
        <w:t xml:space="preserve">трукція </w:t>
      </w:r>
      <w:r w:rsidR="002C0300" w:rsidRPr="00D85665">
        <w:rPr>
          <w:szCs w:val="32"/>
        </w:rPr>
        <w:t>регулює порядок розгляду</w:t>
      </w:r>
      <w:r w:rsidR="002C0300">
        <w:rPr>
          <w:szCs w:val="32"/>
        </w:rPr>
        <w:t xml:space="preserve"> звернень</w:t>
      </w:r>
      <w:r w:rsidR="0015250E" w:rsidRPr="002C0300">
        <w:rPr>
          <w:color w:val="000000" w:themeColor="text1"/>
          <w:szCs w:val="32"/>
        </w:rPr>
        <w:t xml:space="preserve"> </w:t>
      </w:r>
      <w:r w:rsidR="0015250E">
        <w:rPr>
          <w:color w:val="000000" w:themeColor="text1"/>
          <w:szCs w:val="32"/>
        </w:rPr>
        <w:t>громадян</w:t>
      </w:r>
      <w:r w:rsidR="00F27B16" w:rsidRPr="009C17B1">
        <w:rPr>
          <w:color w:val="000000" w:themeColor="text1"/>
          <w:szCs w:val="32"/>
        </w:rPr>
        <w:t>,</w:t>
      </w:r>
      <w:r w:rsidR="00FA04E8" w:rsidRPr="009C17B1">
        <w:rPr>
          <w:color w:val="000000" w:themeColor="text1"/>
          <w:szCs w:val="32"/>
        </w:rPr>
        <w:t xml:space="preserve"> </w:t>
      </w:r>
      <w:r w:rsidR="0072600D" w:rsidRPr="009C17B1">
        <w:rPr>
          <w:color w:val="000000" w:themeColor="text1"/>
          <w:szCs w:val="32"/>
        </w:rPr>
        <w:t>отриман</w:t>
      </w:r>
      <w:r w:rsidR="00D85665" w:rsidRPr="00D85665">
        <w:rPr>
          <w:color w:val="000000" w:themeColor="text1"/>
          <w:szCs w:val="32"/>
        </w:rPr>
        <w:t>их</w:t>
      </w:r>
      <w:r w:rsidR="0072600D" w:rsidRPr="009C17B1">
        <w:rPr>
          <w:color w:val="000000" w:themeColor="text1"/>
          <w:szCs w:val="32"/>
        </w:rPr>
        <w:t xml:space="preserve"> у письмовій, електронній або усній формі, </w:t>
      </w:r>
      <w:r w:rsidR="00C12814" w:rsidRPr="00B14E3C">
        <w:rPr>
          <w:color w:val="000000" w:themeColor="text1"/>
          <w:szCs w:val="32"/>
        </w:rPr>
        <w:t xml:space="preserve">звернень і запитів народних депутатів України, депутатів місцевих рад, звернень комітетів, тимчасових слідчих і тимчасових спеціальних комісій Верховної Ради України (далі – </w:t>
      </w:r>
      <w:r w:rsidRPr="00B14E3C">
        <w:rPr>
          <w:color w:val="000000" w:themeColor="text1"/>
          <w:szCs w:val="32"/>
        </w:rPr>
        <w:t>депутатськ</w:t>
      </w:r>
      <w:r w:rsidR="00B0289F" w:rsidRPr="00B14E3C">
        <w:rPr>
          <w:color w:val="000000" w:themeColor="text1"/>
          <w:szCs w:val="32"/>
        </w:rPr>
        <w:t>і</w:t>
      </w:r>
      <w:r w:rsidRPr="00B14E3C">
        <w:rPr>
          <w:color w:val="000000" w:themeColor="text1"/>
          <w:szCs w:val="32"/>
        </w:rPr>
        <w:t xml:space="preserve"> </w:t>
      </w:r>
      <w:r w:rsidR="008C34F9" w:rsidRPr="00B14E3C">
        <w:rPr>
          <w:color w:val="000000" w:themeColor="text1"/>
          <w:szCs w:val="32"/>
        </w:rPr>
        <w:t>звернен</w:t>
      </w:r>
      <w:r w:rsidR="00B0289F" w:rsidRPr="00B14E3C">
        <w:rPr>
          <w:color w:val="000000" w:themeColor="text1"/>
          <w:szCs w:val="32"/>
        </w:rPr>
        <w:t>ня</w:t>
      </w:r>
      <w:r w:rsidR="008C34F9" w:rsidRPr="00B14E3C">
        <w:rPr>
          <w:color w:val="000000" w:themeColor="text1"/>
          <w:szCs w:val="32"/>
        </w:rPr>
        <w:t xml:space="preserve"> і запит</w:t>
      </w:r>
      <w:r w:rsidR="00B0289F" w:rsidRPr="00B14E3C">
        <w:rPr>
          <w:color w:val="000000" w:themeColor="text1"/>
          <w:szCs w:val="32"/>
        </w:rPr>
        <w:t>и</w:t>
      </w:r>
      <w:r w:rsidR="00C12814" w:rsidRPr="00B14E3C">
        <w:rPr>
          <w:color w:val="000000" w:themeColor="text1"/>
          <w:szCs w:val="32"/>
        </w:rPr>
        <w:t>)</w:t>
      </w:r>
      <w:r w:rsidR="00FA04E8" w:rsidRPr="00B14E3C">
        <w:rPr>
          <w:color w:val="000000" w:themeColor="text1"/>
          <w:szCs w:val="32"/>
        </w:rPr>
        <w:t>, адвокатськ</w:t>
      </w:r>
      <w:r w:rsidR="00D85665" w:rsidRPr="00B14E3C">
        <w:rPr>
          <w:color w:val="000000" w:themeColor="text1"/>
          <w:szCs w:val="32"/>
        </w:rPr>
        <w:t>их</w:t>
      </w:r>
      <w:r w:rsidR="00FA04E8" w:rsidRPr="00B14E3C">
        <w:rPr>
          <w:color w:val="000000" w:themeColor="text1"/>
          <w:szCs w:val="32"/>
        </w:rPr>
        <w:t xml:space="preserve"> запит</w:t>
      </w:r>
      <w:r w:rsidR="00D85665" w:rsidRPr="00B14E3C">
        <w:rPr>
          <w:color w:val="000000" w:themeColor="text1"/>
          <w:szCs w:val="32"/>
        </w:rPr>
        <w:t>ів</w:t>
      </w:r>
      <w:r w:rsidR="00FA04E8" w:rsidRPr="00B14E3C">
        <w:rPr>
          <w:color w:val="000000" w:themeColor="text1"/>
          <w:szCs w:val="32"/>
        </w:rPr>
        <w:t xml:space="preserve">,  </w:t>
      </w:r>
      <w:r w:rsidR="0072600D" w:rsidRPr="00B14E3C">
        <w:rPr>
          <w:color w:val="000000" w:themeColor="text1"/>
          <w:szCs w:val="32"/>
        </w:rPr>
        <w:t>отриман</w:t>
      </w:r>
      <w:r w:rsidR="00D85665" w:rsidRPr="00B14E3C">
        <w:rPr>
          <w:color w:val="000000" w:themeColor="text1"/>
          <w:szCs w:val="32"/>
        </w:rPr>
        <w:t>их</w:t>
      </w:r>
      <w:r w:rsidR="0072600D" w:rsidRPr="00B14E3C">
        <w:rPr>
          <w:color w:val="000000" w:themeColor="text1"/>
          <w:szCs w:val="32"/>
        </w:rPr>
        <w:t xml:space="preserve"> у </w:t>
      </w:r>
      <w:r w:rsidR="008D6A44" w:rsidRPr="00B14E3C">
        <w:rPr>
          <w:color w:val="000000" w:themeColor="text1"/>
          <w:szCs w:val="32"/>
        </w:rPr>
        <w:t xml:space="preserve">паперовій </w:t>
      </w:r>
      <w:r w:rsidR="00B14E3C">
        <w:rPr>
          <w:color w:val="000000" w:themeColor="text1"/>
          <w:szCs w:val="32"/>
        </w:rPr>
        <w:t xml:space="preserve">або електронній </w:t>
      </w:r>
      <w:r w:rsidR="0072600D" w:rsidRPr="00B14E3C">
        <w:rPr>
          <w:color w:val="000000" w:themeColor="text1"/>
          <w:szCs w:val="32"/>
        </w:rPr>
        <w:t>формі</w:t>
      </w:r>
      <w:r w:rsidR="0072600D" w:rsidRPr="00B14E3C">
        <w:rPr>
          <w:szCs w:val="32"/>
        </w:rPr>
        <w:t>.</w:t>
      </w:r>
      <w:r w:rsidR="000E1214" w:rsidRPr="00B14E3C">
        <w:rPr>
          <w:szCs w:val="32"/>
        </w:rPr>
        <w:t xml:space="preserve"> </w:t>
      </w:r>
    </w:p>
    <w:p w14:paraId="2333EA7E" w14:textId="08CC01C3" w:rsidR="00AA420E" w:rsidRPr="00AA420E" w:rsidRDefault="00AA420E" w:rsidP="00AA420E">
      <w:pPr>
        <w:shd w:val="clear" w:color="auto" w:fill="FFFFFF"/>
        <w:spacing w:before="120"/>
        <w:ind w:firstLine="709"/>
        <w:jc w:val="both"/>
        <w:rPr>
          <w:b/>
          <w:bCs/>
          <w:color w:val="000000" w:themeColor="text1"/>
          <w:szCs w:val="32"/>
        </w:rPr>
      </w:pPr>
      <w:r>
        <w:rPr>
          <w:b/>
          <w:bCs/>
          <w:color w:val="000000" w:themeColor="text1"/>
          <w:szCs w:val="32"/>
        </w:rPr>
        <w:t>2</w:t>
      </w:r>
      <w:r w:rsidRPr="009C17B1">
        <w:rPr>
          <w:b/>
          <w:bCs/>
          <w:color w:val="000000" w:themeColor="text1"/>
          <w:szCs w:val="32"/>
        </w:rPr>
        <w:t xml:space="preserve">. </w:t>
      </w:r>
      <w:r w:rsidRPr="009C17B1">
        <w:rPr>
          <w:b/>
          <w:bCs/>
          <w:color w:val="000000" w:themeColor="text1"/>
          <w:szCs w:val="32"/>
        </w:rPr>
        <w:tab/>
      </w:r>
      <w:r w:rsidRPr="00546D8B">
        <w:rPr>
          <w:color w:val="000000" w:themeColor="text1"/>
        </w:rPr>
        <w:t xml:space="preserve">Дія Інструкції не поширюється </w:t>
      </w:r>
      <w:r w:rsidRPr="004048D3">
        <w:rPr>
          <w:color w:val="000000" w:themeColor="text1"/>
        </w:rPr>
        <w:t>на порядок розгляду заяв, скарг і клопотань громадян, передбачених процесуальним законодавством.</w:t>
      </w:r>
      <w:r w:rsidRPr="00546D8B">
        <w:rPr>
          <w:color w:val="000000" w:themeColor="text1"/>
        </w:rPr>
        <w:t xml:space="preserve"> </w:t>
      </w:r>
    </w:p>
    <w:p w14:paraId="5B75FAA4" w14:textId="253FC194" w:rsidR="00641FB4" w:rsidRDefault="00AA420E" w:rsidP="00E0520E">
      <w:pPr>
        <w:shd w:val="clear" w:color="auto" w:fill="FFFFFF"/>
        <w:spacing w:before="120"/>
        <w:ind w:firstLine="709"/>
        <w:jc w:val="both"/>
        <w:rPr>
          <w:color w:val="000000" w:themeColor="text1"/>
          <w:szCs w:val="32"/>
        </w:rPr>
      </w:pPr>
      <w:r>
        <w:rPr>
          <w:b/>
          <w:color w:val="000000" w:themeColor="text1"/>
          <w:szCs w:val="32"/>
        </w:rPr>
        <w:t>3</w:t>
      </w:r>
      <w:r w:rsidR="00FA04E8" w:rsidRPr="009C17B1">
        <w:rPr>
          <w:b/>
          <w:color w:val="000000" w:themeColor="text1"/>
          <w:szCs w:val="32"/>
        </w:rPr>
        <w:t xml:space="preserve">. </w:t>
      </w:r>
      <w:r w:rsidR="00857668" w:rsidRPr="009C17B1">
        <w:rPr>
          <w:b/>
          <w:color w:val="000000" w:themeColor="text1"/>
          <w:szCs w:val="32"/>
        </w:rPr>
        <w:tab/>
      </w:r>
      <w:r w:rsidR="00641FB4" w:rsidRPr="009C17B1">
        <w:rPr>
          <w:color w:val="000000" w:themeColor="text1"/>
          <w:szCs w:val="32"/>
        </w:rPr>
        <w:t>Звернення осіб з питань досудового розслідування, які не є учасниками кримінального провадження, вирішуються в порядку та строки, передбачені законодавством про звернення громадян</w:t>
      </w:r>
      <w:r w:rsidR="00C10522">
        <w:rPr>
          <w:color w:val="000000" w:themeColor="text1"/>
          <w:szCs w:val="32"/>
        </w:rPr>
        <w:t xml:space="preserve"> </w:t>
      </w:r>
      <w:r w:rsidR="00C10522" w:rsidRPr="004048D3">
        <w:rPr>
          <w:color w:val="000000" w:themeColor="text1"/>
          <w:szCs w:val="32"/>
        </w:rPr>
        <w:t>та цією Інструкцією</w:t>
      </w:r>
      <w:r w:rsidR="00641FB4" w:rsidRPr="009C17B1">
        <w:rPr>
          <w:color w:val="000000" w:themeColor="text1"/>
          <w:szCs w:val="32"/>
        </w:rPr>
        <w:t>.</w:t>
      </w:r>
    </w:p>
    <w:p w14:paraId="593EBB0F" w14:textId="59CE5FF4" w:rsidR="004D5FEE" w:rsidRPr="009C17B1" w:rsidRDefault="00AA420E" w:rsidP="004D5FEE">
      <w:pPr>
        <w:shd w:val="clear" w:color="auto" w:fill="FFFFFF"/>
        <w:spacing w:before="120"/>
        <w:ind w:firstLine="709"/>
        <w:jc w:val="both"/>
        <w:rPr>
          <w:color w:val="000000" w:themeColor="text1"/>
          <w:szCs w:val="32"/>
        </w:rPr>
      </w:pPr>
      <w:r>
        <w:rPr>
          <w:b/>
          <w:bCs/>
          <w:color w:val="000000" w:themeColor="text1"/>
          <w:szCs w:val="32"/>
        </w:rPr>
        <w:t>4</w:t>
      </w:r>
      <w:r w:rsidR="004D5FEE" w:rsidRPr="00546D8B">
        <w:rPr>
          <w:b/>
          <w:bCs/>
          <w:color w:val="000000" w:themeColor="text1"/>
          <w:szCs w:val="32"/>
        </w:rPr>
        <w:t>.</w:t>
      </w:r>
      <w:r w:rsidR="004D5FEE">
        <w:rPr>
          <w:color w:val="000000" w:themeColor="text1"/>
          <w:szCs w:val="32"/>
        </w:rPr>
        <w:t xml:space="preserve"> </w:t>
      </w:r>
      <w:r w:rsidR="004D5FEE">
        <w:rPr>
          <w:color w:val="000000" w:themeColor="text1"/>
          <w:szCs w:val="32"/>
        </w:rPr>
        <w:tab/>
      </w:r>
      <w:r w:rsidR="004D5FEE" w:rsidRPr="004048D3">
        <w:rPr>
          <w:color w:val="000000" w:themeColor="text1"/>
          <w:szCs w:val="32"/>
        </w:rPr>
        <w:t xml:space="preserve">Заяви і повідомлення про вчинення кримінального правопорушення </w:t>
      </w:r>
      <w:r w:rsidR="00C10522" w:rsidRPr="004048D3">
        <w:rPr>
          <w:color w:val="000000" w:themeColor="text1"/>
          <w:szCs w:val="32"/>
        </w:rPr>
        <w:t xml:space="preserve">розглядаються </w:t>
      </w:r>
      <w:r w:rsidR="004D5FEE" w:rsidRPr="004048D3">
        <w:rPr>
          <w:color w:val="000000" w:themeColor="text1"/>
          <w:szCs w:val="32"/>
        </w:rPr>
        <w:t>в органах прокуратури відповідно до вимог кримінального процесуального законодавства та нормативних актів Генерального прокурора, заступника Генерального прокурора – керівника Спеціалізовано</w:t>
      </w:r>
      <w:r w:rsidR="00C10522" w:rsidRPr="004048D3">
        <w:rPr>
          <w:color w:val="000000" w:themeColor="text1"/>
          <w:szCs w:val="32"/>
        </w:rPr>
        <w:t>ї антикорупційної прокуратури</w:t>
      </w:r>
      <w:r w:rsidR="004D5FEE" w:rsidRPr="004048D3">
        <w:rPr>
          <w:color w:val="000000" w:themeColor="text1"/>
          <w:szCs w:val="32"/>
        </w:rPr>
        <w:t>.</w:t>
      </w:r>
      <w:r w:rsidR="004D5FEE" w:rsidRPr="009C17B1">
        <w:rPr>
          <w:color w:val="000000" w:themeColor="text1"/>
          <w:szCs w:val="32"/>
        </w:rPr>
        <w:t xml:space="preserve"> </w:t>
      </w:r>
    </w:p>
    <w:p w14:paraId="569B176C" w14:textId="063D84C7" w:rsidR="004D5FEE" w:rsidRPr="00546D8B" w:rsidRDefault="004D5FEE" w:rsidP="004D5FEE">
      <w:pPr>
        <w:shd w:val="clear" w:color="auto" w:fill="FFFFFF"/>
        <w:spacing w:before="120"/>
        <w:ind w:firstLine="709"/>
        <w:jc w:val="both"/>
        <w:rPr>
          <w:color w:val="000000" w:themeColor="text1"/>
          <w:shd w:val="clear" w:color="auto" w:fill="FFFFFF"/>
        </w:rPr>
      </w:pPr>
      <w:r w:rsidRPr="00546D8B">
        <w:rPr>
          <w:color w:val="000000" w:themeColor="text1"/>
        </w:rPr>
        <w:t xml:space="preserve">Заява чи повідомлення, в якій (якому) не викладено фактичних обставини та об’єктивних даних, що можуть свідчити про </w:t>
      </w:r>
      <w:r w:rsidR="00A135FA">
        <w:rPr>
          <w:color w:val="000000" w:themeColor="text1"/>
          <w:shd w:val="clear" w:color="auto" w:fill="FFFFFF"/>
        </w:rPr>
        <w:t>вчинення</w:t>
      </w:r>
      <w:r w:rsidRPr="00546D8B">
        <w:rPr>
          <w:color w:val="000000" w:themeColor="text1"/>
          <w:shd w:val="clear" w:color="auto" w:fill="FFFFFF"/>
        </w:rPr>
        <w:t xml:space="preserve"> кримінального правопоруш</w:t>
      </w:r>
      <w:r w:rsidR="00A135FA">
        <w:rPr>
          <w:color w:val="000000" w:themeColor="text1"/>
          <w:shd w:val="clear" w:color="auto" w:fill="FFFFFF"/>
        </w:rPr>
        <w:t>ення</w:t>
      </w:r>
      <w:r w:rsidRPr="00546D8B">
        <w:rPr>
          <w:color w:val="000000" w:themeColor="text1"/>
        </w:rPr>
        <w:t xml:space="preserve">, </w:t>
      </w:r>
      <w:r w:rsidRPr="00546D8B">
        <w:rPr>
          <w:color w:val="000000" w:themeColor="text1"/>
          <w:shd w:val="clear" w:color="auto" w:fill="FFFFFF"/>
        </w:rPr>
        <w:t>передбаченого законом України про кримінальну відповід</w:t>
      </w:r>
      <w:r w:rsidR="002C0300">
        <w:rPr>
          <w:color w:val="000000" w:themeColor="text1"/>
          <w:shd w:val="clear" w:color="auto" w:fill="FFFFFF"/>
        </w:rPr>
        <w:t xml:space="preserve">альність </w:t>
      </w:r>
      <w:r w:rsidR="002C0300" w:rsidRPr="00D85665">
        <w:rPr>
          <w:color w:val="000000" w:themeColor="text1"/>
          <w:shd w:val="clear" w:color="auto" w:fill="FFFFFF"/>
        </w:rPr>
        <w:t>суспільно небезпечного діяння</w:t>
      </w:r>
      <w:r w:rsidRPr="00D85665">
        <w:rPr>
          <w:color w:val="000000" w:themeColor="text1"/>
          <w:shd w:val="clear" w:color="auto" w:fill="FFFFFF"/>
        </w:rPr>
        <w:t>, вчиненого</w:t>
      </w:r>
      <w:r w:rsidRPr="00546D8B">
        <w:rPr>
          <w:color w:val="000000" w:themeColor="text1"/>
          <w:shd w:val="clear" w:color="auto" w:fill="FFFFFF"/>
        </w:rPr>
        <w:t xml:space="preserve"> суб’єктом кримінального правопорушення, </w:t>
      </w:r>
      <w:r>
        <w:rPr>
          <w:color w:val="000000" w:themeColor="text1"/>
          <w:shd w:val="clear" w:color="auto" w:fill="FFFFFF"/>
        </w:rPr>
        <w:t>розглядається в порядку</w:t>
      </w:r>
      <w:r w:rsidR="00C10522">
        <w:rPr>
          <w:color w:val="000000" w:themeColor="text1"/>
          <w:shd w:val="clear" w:color="auto" w:fill="FFFFFF"/>
        </w:rPr>
        <w:t xml:space="preserve"> </w:t>
      </w:r>
      <w:r w:rsidR="00C10522" w:rsidRPr="004048D3">
        <w:rPr>
          <w:color w:val="000000" w:themeColor="text1"/>
          <w:shd w:val="clear" w:color="auto" w:fill="FFFFFF"/>
        </w:rPr>
        <w:t>і строки, передбачені законодавством про звернення громадян</w:t>
      </w:r>
      <w:r w:rsidRPr="004048D3">
        <w:rPr>
          <w:color w:val="000000" w:themeColor="text1"/>
          <w:shd w:val="clear" w:color="auto" w:fill="FFFFFF"/>
        </w:rPr>
        <w:t xml:space="preserve"> та ціє</w:t>
      </w:r>
      <w:r>
        <w:rPr>
          <w:color w:val="000000" w:themeColor="text1"/>
          <w:shd w:val="clear" w:color="auto" w:fill="FFFFFF"/>
        </w:rPr>
        <w:t>ю Інструкцією</w:t>
      </w:r>
      <w:r w:rsidRPr="00546D8B">
        <w:rPr>
          <w:color w:val="000000" w:themeColor="text1"/>
          <w:shd w:val="clear" w:color="auto" w:fill="FFFFFF"/>
        </w:rPr>
        <w:t>.</w:t>
      </w:r>
    </w:p>
    <w:p w14:paraId="16DE766F" w14:textId="4402E4A6" w:rsidR="004D5FEE" w:rsidRPr="009C17B1" w:rsidRDefault="00AA420E" w:rsidP="004D5FEE">
      <w:pPr>
        <w:shd w:val="clear" w:color="auto" w:fill="FFFFFF"/>
        <w:spacing w:before="120"/>
        <w:ind w:firstLine="709"/>
        <w:jc w:val="both"/>
        <w:rPr>
          <w:color w:val="000000" w:themeColor="text1"/>
          <w:shd w:val="clear" w:color="auto" w:fill="FFFFFF"/>
        </w:rPr>
      </w:pPr>
      <w:r>
        <w:rPr>
          <w:b/>
          <w:color w:val="000000" w:themeColor="text1"/>
          <w:szCs w:val="32"/>
        </w:rPr>
        <w:t>5</w:t>
      </w:r>
      <w:r w:rsidR="004D5FEE" w:rsidRPr="009C17B1">
        <w:rPr>
          <w:b/>
          <w:color w:val="000000" w:themeColor="text1"/>
          <w:szCs w:val="32"/>
        </w:rPr>
        <w:t>.</w:t>
      </w:r>
      <w:r w:rsidR="004D5FEE" w:rsidRPr="009C17B1">
        <w:rPr>
          <w:color w:val="000000" w:themeColor="text1"/>
          <w:szCs w:val="32"/>
        </w:rPr>
        <w:tab/>
        <w:t>Повідомлення</w:t>
      </w:r>
      <w:r w:rsidR="00C10522">
        <w:rPr>
          <w:color w:val="000000" w:themeColor="text1"/>
          <w:szCs w:val="32"/>
        </w:rPr>
        <w:t xml:space="preserve">, </w:t>
      </w:r>
      <w:r w:rsidR="00C10522" w:rsidRPr="004048D3">
        <w:rPr>
          <w:color w:val="000000" w:themeColor="text1"/>
          <w:szCs w:val="32"/>
        </w:rPr>
        <w:t>у тому числі</w:t>
      </w:r>
      <w:r w:rsidR="001D742B" w:rsidRPr="004048D3">
        <w:rPr>
          <w:color w:val="000000" w:themeColor="text1"/>
          <w:szCs w:val="32"/>
        </w:rPr>
        <w:t xml:space="preserve"> анонімні</w:t>
      </w:r>
      <w:r w:rsidR="00CC19AE">
        <w:rPr>
          <w:color w:val="000000" w:themeColor="text1"/>
          <w:szCs w:val="32"/>
        </w:rPr>
        <w:t xml:space="preserve">, </w:t>
      </w:r>
      <w:r w:rsidR="009074D3" w:rsidRPr="004048D3">
        <w:rPr>
          <w:color w:val="000000" w:themeColor="text1"/>
          <w:szCs w:val="32"/>
        </w:rPr>
        <w:t xml:space="preserve">про </w:t>
      </w:r>
      <w:r w:rsidR="004D5FEE" w:rsidRPr="004048D3">
        <w:rPr>
          <w:color w:val="000000" w:themeColor="text1"/>
          <w:szCs w:val="32"/>
        </w:rPr>
        <w:t xml:space="preserve">вчинення корупційних або пов’язаних з корупцією правопорушень, інших порушень </w:t>
      </w:r>
      <w:hyperlink r:id="rId14" w:tgtFrame="_blank" w:history="1">
        <w:r w:rsidR="004D5FEE" w:rsidRPr="004048D3">
          <w:rPr>
            <w:color w:val="000000" w:themeColor="text1"/>
            <w:szCs w:val="32"/>
          </w:rPr>
          <w:t>Закону України</w:t>
        </w:r>
      </w:hyperlink>
      <w:r w:rsidR="004D5FEE" w:rsidRPr="004048D3">
        <w:rPr>
          <w:color w:val="000000" w:themeColor="text1"/>
          <w:szCs w:val="32"/>
        </w:rPr>
        <w:t xml:space="preserve"> «Про запобігання корупції» </w:t>
      </w:r>
      <w:r w:rsidR="009074D3" w:rsidRPr="004048D3">
        <w:rPr>
          <w:color w:val="000000" w:themeColor="text1"/>
          <w:shd w:val="clear" w:color="auto" w:fill="FFFFFF"/>
        </w:rPr>
        <w:t>розглядаються</w:t>
      </w:r>
      <w:r w:rsidR="004D5FEE" w:rsidRPr="004048D3">
        <w:rPr>
          <w:color w:val="000000" w:themeColor="text1"/>
          <w:shd w:val="clear" w:color="auto" w:fill="FFFFFF"/>
        </w:rPr>
        <w:t xml:space="preserve"> у порядку, встановленому цим Законом, </w:t>
      </w:r>
      <w:r w:rsidR="001D742B" w:rsidRPr="004048D3">
        <w:rPr>
          <w:color w:val="000000" w:themeColor="text1"/>
          <w:shd w:val="clear" w:color="auto" w:fill="FFFFFF"/>
        </w:rPr>
        <w:t>якщо наведена у них</w:t>
      </w:r>
      <w:r w:rsidR="004D5FEE" w:rsidRPr="004048D3">
        <w:rPr>
          <w:color w:val="000000" w:themeColor="text1"/>
          <w:shd w:val="clear" w:color="auto" w:fill="FFFFFF"/>
        </w:rPr>
        <w:t xml:space="preserve"> ін</w:t>
      </w:r>
      <w:r w:rsidR="009074D3" w:rsidRPr="004048D3">
        <w:rPr>
          <w:color w:val="000000" w:themeColor="text1"/>
          <w:shd w:val="clear" w:color="auto" w:fill="FFFFFF"/>
        </w:rPr>
        <w:t>формація містить фактичні дані</w:t>
      </w:r>
      <w:r w:rsidR="004D5FEE" w:rsidRPr="004048D3">
        <w:rPr>
          <w:color w:val="000000" w:themeColor="text1"/>
          <w:shd w:val="clear" w:color="auto" w:fill="FFFFFF"/>
        </w:rPr>
        <w:t>, які можуть бути перевірені.</w:t>
      </w:r>
    </w:p>
    <w:p w14:paraId="234FAAAA" w14:textId="1A1480A4" w:rsidR="00686C84" w:rsidRPr="00B0289F" w:rsidRDefault="00AA420E" w:rsidP="00B0289F">
      <w:pPr>
        <w:shd w:val="clear" w:color="auto" w:fill="FFFFFF"/>
        <w:spacing w:before="120"/>
        <w:ind w:firstLine="709"/>
        <w:jc w:val="both"/>
        <w:rPr>
          <w:color w:val="000000" w:themeColor="text1"/>
          <w:szCs w:val="32"/>
        </w:rPr>
      </w:pPr>
      <w:r>
        <w:rPr>
          <w:b/>
          <w:color w:val="000000" w:themeColor="text1"/>
          <w:szCs w:val="32"/>
        </w:rPr>
        <w:t>6</w:t>
      </w:r>
      <w:r w:rsidR="00C10522" w:rsidRPr="009C17B1">
        <w:rPr>
          <w:b/>
          <w:color w:val="000000" w:themeColor="text1"/>
          <w:szCs w:val="32"/>
        </w:rPr>
        <w:t>.</w:t>
      </w:r>
      <w:r w:rsidR="00C10522" w:rsidRPr="009C17B1">
        <w:rPr>
          <w:color w:val="000000" w:themeColor="text1"/>
          <w:szCs w:val="32"/>
        </w:rPr>
        <w:tab/>
        <w:t xml:space="preserve">Адвокатські запити про надання інформації та копій документів, </w:t>
      </w:r>
      <w:r w:rsidR="00C10522" w:rsidRPr="009C17B1">
        <w:rPr>
          <w:color w:val="000000" w:themeColor="text1"/>
        </w:rPr>
        <w:t>необхідн</w:t>
      </w:r>
      <w:r w:rsidR="00C10522">
        <w:rPr>
          <w:color w:val="000000" w:themeColor="text1"/>
        </w:rPr>
        <w:t xml:space="preserve">их адвокату для надання </w:t>
      </w:r>
      <w:r w:rsidR="00C10522" w:rsidRPr="004048D3">
        <w:rPr>
          <w:color w:val="000000" w:themeColor="text1"/>
        </w:rPr>
        <w:t>правничої</w:t>
      </w:r>
      <w:r w:rsidR="00C10522" w:rsidRPr="009C17B1">
        <w:rPr>
          <w:color w:val="000000" w:themeColor="text1"/>
        </w:rPr>
        <w:t xml:space="preserve"> допомоги клієнту, </w:t>
      </w:r>
      <w:r w:rsidR="00C10522" w:rsidRPr="009C17B1">
        <w:rPr>
          <w:color w:val="000000" w:themeColor="text1"/>
          <w:szCs w:val="32"/>
        </w:rPr>
        <w:t xml:space="preserve">розглядаються в порядку, встановленому </w:t>
      </w:r>
      <w:hyperlink r:id="rId15" w:tgtFrame="_blank" w:history="1">
        <w:r w:rsidR="00C10522" w:rsidRPr="009C17B1">
          <w:rPr>
            <w:color w:val="000000" w:themeColor="text1"/>
            <w:szCs w:val="32"/>
          </w:rPr>
          <w:t>Законом України</w:t>
        </w:r>
      </w:hyperlink>
      <w:r w:rsidR="00C10522" w:rsidRPr="009C17B1">
        <w:rPr>
          <w:color w:val="000000" w:themeColor="text1"/>
          <w:szCs w:val="32"/>
        </w:rPr>
        <w:t xml:space="preserve"> «Про адвокатуру та адвокатську діяльність».</w:t>
      </w:r>
    </w:p>
    <w:p w14:paraId="7F3AFC0E" w14:textId="3714A5EB" w:rsidR="003A1087" w:rsidRPr="009C17B1" w:rsidRDefault="00624DBC" w:rsidP="00686C84">
      <w:pPr>
        <w:shd w:val="clear" w:color="auto" w:fill="FFFFFF"/>
        <w:spacing w:before="120"/>
        <w:ind w:left="304" w:right="304" w:firstLine="404"/>
        <w:jc w:val="both"/>
        <w:rPr>
          <w:b/>
          <w:bCs/>
          <w:color w:val="000000" w:themeColor="text1"/>
        </w:rPr>
      </w:pPr>
      <w:r>
        <w:rPr>
          <w:b/>
          <w:bCs/>
          <w:color w:val="000000" w:themeColor="text1"/>
        </w:rPr>
        <w:lastRenderedPageBreak/>
        <w:t>ІІІ</w:t>
      </w:r>
      <w:r w:rsidR="003A1087" w:rsidRPr="009C17B1">
        <w:rPr>
          <w:b/>
          <w:bCs/>
          <w:color w:val="000000" w:themeColor="text1"/>
        </w:rPr>
        <w:t>.</w:t>
      </w:r>
      <w:r w:rsidR="003A1087" w:rsidRPr="009C17B1">
        <w:rPr>
          <w:b/>
          <w:bCs/>
          <w:color w:val="000000" w:themeColor="text1"/>
        </w:rPr>
        <w:tab/>
      </w:r>
      <w:r w:rsidR="0015250E">
        <w:rPr>
          <w:b/>
          <w:bCs/>
          <w:color w:val="000000" w:themeColor="text1"/>
        </w:rPr>
        <w:t>Порядок організації</w:t>
      </w:r>
      <w:r w:rsidR="00123C3C" w:rsidRPr="009C17B1">
        <w:rPr>
          <w:b/>
          <w:bCs/>
          <w:color w:val="000000" w:themeColor="text1"/>
        </w:rPr>
        <w:t xml:space="preserve"> роботи з розгляд</w:t>
      </w:r>
      <w:r w:rsidR="003A1087" w:rsidRPr="009C17B1">
        <w:rPr>
          <w:b/>
          <w:bCs/>
          <w:color w:val="000000" w:themeColor="text1"/>
        </w:rPr>
        <w:t>у звернен</w:t>
      </w:r>
      <w:r w:rsidR="009665AE">
        <w:rPr>
          <w:b/>
          <w:bCs/>
          <w:color w:val="000000" w:themeColor="text1"/>
        </w:rPr>
        <w:t xml:space="preserve">ь </w:t>
      </w:r>
      <w:r w:rsidR="00E14A56" w:rsidRPr="009C17B1">
        <w:rPr>
          <w:b/>
          <w:bCs/>
          <w:color w:val="000000" w:themeColor="text1"/>
        </w:rPr>
        <w:t>та запитів</w:t>
      </w:r>
    </w:p>
    <w:p w14:paraId="14E4B27B" w14:textId="4744D89F" w:rsidR="00123C3C" w:rsidRPr="009C17B1" w:rsidRDefault="00123C3C" w:rsidP="00686C84">
      <w:pPr>
        <w:shd w:val="clear" w:color="auto" w:fill="FFFFFF"/>
        <w:spacing w:before="120"/>
        <w:ind w:firstLine="709"/>
        <w:jc w:val="both"/>
        <w:rPr>
          <w:color w:val="000000" w:themeColor="text1"/>
          <w:szCs w:val="32"/>
        </w:rPr>
      </w:pPr>
      <w:r w:rsidRPr="009C17B1">
        <w:rPr>
          <w:b/>
          <w:color w:val="000000" w:themeColor="text1"/>
          <w:szCs w:val="32"/>
        </w:rPr>
        <w:t>1.</w:t>
      </w:r>
      <w:r w:rsidRPr="009C17B1">
        <w:rPr>
          <w:color w:val="000000" w:themeColor="text1"/>
          <w:szCs w:val="32"/>
        </w:rPr>
        <w:tab/>
        <w:t>Усі звернення</w:t>
      </w:r>
      <w:r w:rsidR="00462DFE" w:rsidRPr="009C17B1">
        <w:rPr>
          <w:color w:val="000000" w:themeColor="text1"/>
          <w:szCs w:val="32"/>
        </w:rPr>
        <w:t>, шо н</w:t>
      </w:r>
      <w:r w:rsidR="001D742B">
        <w:rPr>
          <w:color w:val="000000" w:themeColor="text1"/>
          <w:szCs w:val="32"/>
        </w:rPr>
        <w:t>адходять до органів прокуратури</w:t>
      </w:r>
      <w:r w:rsidR="000E1214" w:rsidRPr="00F721D9">
        <w:rPr>
          <w:color w:val="000000" w:themeColor="text1"/>
          <w:szCs w:val="32"/>
        </w:rPr>
        <w:t>,</w:t>
      </w:r>
      <w:r w:rsidR="00462DFE" w:rsidRPr="009C17B1">
        <w:rPr>
          <w:color w:val="000000" w:themeColor="text1"/>
          <w:szCs w:val="32"/>
        </w:rPr>
        <w:t xml:space="preserve"> відповідно до ст</w:t>
      </w:r>
      <w:r w:rsidR="006035AA" w:rsidRPr="009C17B1">
        <w:rPr>
          <w:color w:val="000000" w:themeColor="text1"/>
          <w:szCs w:val="32"/>
        </w:rPr>
        <w:t>атті</w:t>
      </w:r>
      <w:r w:rsidR="00462DFE" w:rsidRPr="009C17B1">
        <w:rPr>
          <w:color w:val="000000" w:themeColor="text1"/>
          <w:szCs w:val="32"/>
        </w:rPr>
        <w:t xml:space="preserve"> 3 Закону України «Про звернення  громадян» </w:t>
      </w:r>
      <w:r w:rsidR="001D742B" w:rsidRPr="009665AE">
        <w:rPr>
          <w:color w:val="000000" w:themeColor="text1"/>
          <w:szCs w:val="32"/>
        </w:rPr>
        <w:t xml:space="preserve">поділяються </w:t>
      </w:r>
      <w:r w:rsidR="00462DFE" w:rsidRPr="009C17B1">
        <w:rPr>
          <w:color w:val="000000" w:themeColor="text1"/>
          <w:szCs w:val="32"/>
        </w:rPr>
        <w:t>на заяви (клопотання), пропозиції (зауваження) або скарги.</w:t>
      </w:r>
    </w:p>
    <w:p w14:paraId="249FC2DF" w14:textId="77777777" w:rsidR="00FA781D" w:rsidRPr="009C17B1" w:rsidRDefault="00FA781D" w:rsidP="00686C84">
      <w:pPr>
        <w:shd w:val="clear" w:color="auto" w:fill="FFFFFF"/>
        <w:spacing w:before="120"/>
        <w:ind w:firstLine="709"/>
        <w:jc w:val="both"/>
        <w:rPr>
          <w:color w:val="000000" w:themeColor="text1"/>
          <w:szCs w:val="32"/>
        </w:rPr>
      </w:pPr>
      <w:r w:rsidRPr="009C17B1">
        <w:rPr>
          <w:b/>
          <w:color w:val="000000" w:themeColor="text1"/>
          <w:szCs w:val="32"/>
        </w:rPr>
        <w:t>2.</w:t>
      </w:r>
      <w:r w:rsidRPr="009C17B1">
        <w:rPr>
          <w:color w:val="000000" w:themeColor="text1"/>
          <w:szCs w:val="32"/>
        </w:rPr>
        <w:tab/>
        <w:t>За ознакою надходження звернення громадян визнаються первинними, повторними, дублетними, неодноразовими, масовими.</w:t>
      </w:r>
    </w:p>
    <w:p w14:paraId="2003A29B" w14:textId="77777777" w:rsidR="00FA781D" w:rsidRPr="009C17B1" w:rsidRDefault="00FA781D" w:rsidP="00686C84">
      <w:pPr>
        <w:shd w:val="clear" w:color="auto" w:fill="FFFFFF"/>
        <w:spacing w:before="120"/>
        <w:ind w:firstLine="709"/>
        <w:jc w:val="both"/>
        <w:rPr>
          <w:color w:val="000000" w:themeColor="text1"/>
          <w:szCs w:val="32"/>
        </w:rPr>
      </w:pPr>
      <w:r w:rsidRPr="009C17B1">
        <w:rPr>
          <w:color w:val="000000" w:themeColor="text1"/>
          <w:szCs w:val="32"/>
        </w:rPr>
        <w:t>Первинні – звернення, що надійшли від окремої особи (групи осіб), яка (які) звернулася (-</w:t>
      </w:r>
      <w:proofErr w:type="spellStart"/>
      <w:r w:rsidRPr="009C17B1">
        <w:rPr>
          <w:color w:val="000000" w:themeColor="text1"/>
          <w:szCs w:val="32"/>
        </w:rPr>
        <w:t>ися</w:t>
      </w:r>
      <w:proofErr w:type="spellEnd"/>
      <w:r w:rsidRPr="009C17B1">
        <w:rPr>
          <w:color w:val="000000" w:themeColor="text1"/>
          <w:szCs w:val="32"/>
        </w:rPr>
        <w:t>):</w:t>
      </w:r>
    </w:p>
    <w:p w14:paraId="4681D39F" w14:textId="6A6EDF54" w:rsidR="00FA781D" w:rsidRPr="009C17B1" w:rsidRDefault="00FA781D" w:rsidP="00686C84">
      <w:pPr>
        <w:shd w:val="clear" w:color="auto" w:fill="FFFFFF"/>
        <w:spacing w:before="120"/>
        <w:ind w:firstLine="709"/>
        <w:jc w:val="both"/>
        <w:rPr>
          <w:color w:val="000000" w:themeColor="text1"/>
          <w:szCs w:val="32"/>
        </w:rPr>
      </w:pPr>
      <w:bookmarkStart w:id="7" w:name="n23"/>
      <w:bookmarkEnd w:id="7"/>
      <w:r w:rsidRPr="009C17B1">
        <w:rPr>
          <w:color w:val="000000" w:themeColor="text1"/>
          <w:szCs w:val="32"/>
        </w:rPr>
        <w:t xml:space="preserve">до органу прокуратури з порушених питань </w:t>
      </w:r>
      <w:r w:rsidR="00FA4156">
        <w:rPr>
          <w:color w:val="000000" w:themeColor="text1"/>
          <w:szCs w:val="32"/>
        </w:rPr>
        <w:t>у</w:t>
      </w:r>
      <w:r w:rsidRPr="009C17B1">
        <w:rPr>
          <w:color w:val="000000" w:themeColor="text1"/>
          <w:szCs w:val="32"/>
        </w:rPr>
        <w:t>перше;</w:t>
      </w:r>
    </w:p>
    <w:p w14:paraId="7DA06741" w14:textId="77777777" w:rsidR="00FA781D" w:rsidRPr="009C17B1" w:rsidRDefault="00FA781D" w:rsidP="00686C84">
      <w:pPr>
        <w:shd w:val="clear" w:color="auto" w:fill="FFFFFF"/>
        <w:spacing w:before="120"/>
        <w:ind w:firstLine="709"/>
        <w:jc w:val="both"/>
        <w:rPr>
          <w:color w:val="000000" w:themeColor="text1"/>
          <w:szCs w:val="32"/>
        </w:rPr>
      </w:pPr>
      <w:bookmarkStart w:id="8" w:name="n24"/>
      <w:bookmarkEnd w:id="8"/>
      <w:r w:rsidRPr="009C17B1">
        <w:rPr>
          <w:color w:val="000000" w:themeColor="text1"/>
          <w:szCs w:val="32"/>
        </w:rPr>
        <w:t>до органу прокуратури не вперше, але попередні звернення з порушених питань не розглядалися по суті;</w:t>
      </w:r>
    </w:p>
    <w:p w14:paraId="0DA6296B" w14:textId="77777777" w:rsidR="00FA781D" w:rsidRPr="009C17B1" w:rsidRDefault="00FA781D" w:rsidP="00686C84">
      <w:pPr>
        <w:shd w:val="clear" w:color="auto" w:fill="FFFFFF"/>
        <w:spacing w:before="120"/>
        <w:ind w:firstLine="709"/>
        <w:jc w:val="both"/>
        <w:rPr>
          <w:color w:val="000000" w:themeColor="text1"/>
          <w:szCs w:val="32"/>
        </w:rPr>
      </w:pPr>
      <w:bookmarkStart w:id="9" w:name="n25"/>
      <w:bookmarkEnd w:id="9"/>
      <w:r w:rsidRPr="009C17B1">
        <w:rPr>
          <w:color w:val="000000" w:themeColor="text1"/>
          <w:szCs w:val="32"/>
        </w:rPr>
        <w:t>до органу прокуратури не вперше, але порушене у зверненні питання жодним чином не стосується попередніх звернень;</w:t>
      </w:r>
    </w:p>
    <w:p w14:paraId="3A8FAAA3" w14:textId="066DCDC8" w:rsidR="00FA781D" w:rsidRPr="009C17B1" w:rsidRDefault="00FA781D" w:rsidP="00686C84">
      <w:pPr>
        <w:shd w:val="clear" w:color="auto" w:fill="FFFFFF"/>
        <w:spacing w:before="120"/>
        <w:ind w:firstLine="709"/>
        <w:jc w:val="both"/>
        <w:rPr>
          <w:color w:val="000000" w:themeColor="text1"/>
          <w:szCs w:val="32"/>
        </w:rPr>
      </w:pPr>
      <w:bookmarkStart w:id="10" w:name="n26"/>
      <w:bookmarkEnd w:id="10"/>
      <w:r w:rsidRPr="009C17B1">
        <w:rPr>
          <w:color w:val="000000" w:themeColor="text1"/>
          <w:szCs w:val="32"/>
        </w:rPr>
        <w:t>до Офісу Генерального прокурора, але за результатами розгляду порушених у зверненні питань рішення керівником обласної прокуратури, до повноважень якої належить вирішення викладених у зверненні питань, не приймалося;</w:t>
      </w:r>
    </w:p>
    <w:p w14:paraId="349214F8" w14:textId="018B109B" w:rsidR="00FA781D" w:rsidRDefault="00132559" w:rsidP="00686C84">
      <w:pPr>
        <w:shd w:val="clear" w:color="auto" w:fill="FFFFFF"/>
        <w:spacing w:before="120"/>
        <w:ind w:firstLine="709"/>
        <w:jc w:val="both"/>
        <w:rPr>
          <w:color w:val="000000" w:themeColor="text1"/>
          <w:szCs w:val="32"/>
        </w:rPr>
      </w:pPr>
      <w:bookmarkStart w:id="11" w:name="n27"/>
      <w:bookmarkEnd w:id="11"/>
      <w:r>
        <w:rPr>
          <w:color w:val="000000" w:themeColor="text1"/>
          <w:szCs w:val="32"/>
        </w:rPr>
        <w:t xml:space="preserve">до обласної, </w:t>
      </w:r>
      <w:r w:rsidRPr="004048D3">
        <w:rPr>
          <w:color w:val="000000" w:themeColor="text1"/>
          <w:szCs w:val="32"/>
        </w:rPr>
        <w:t>спеціалізованої на правах обласної прокуратури (далі – обласні прокуратури)</w:t>
      </w:r>
      <w:r w:rsidR="00FA781D" w:rsidRPr="004048D3">
        <w:rPr>
          <w:color w:val="000000" w:themeColor="text1"/>
          <w:szCs w:val="32"/>
        </w:rPr>
        <w:t>, але за результатами розгляду порушених у зверненні питань рішення керівником окружної</w:t>
      </w:r>
      <w:r w:rsidRPr="004048D3">
        <w:rPr>
          <w:color w:val="000000" w:themeColor="text1"/>
          <w:szCs w:val="32"/>
        </w:rPr>
        <w:t xml:space="preserve">, спеціалізованої на правах окружної </w:t>
      </w:r>
      <w:r w:rsidR="00FA781D" w:rsidRPr="004048D3">
        <w:rPr>
          <w:color w:val="000000" w:themeColor="text1"/>
          <w:szCs w:val="32"/>
        </w:rPr>
        <w:t>прокуратури</w:t>
      </w:r>
      <w:r w:rsidRPr="004048D3">
        <w:rPr>
          <w:color w:val="000000" w:themeColor="text1"/>
          <w:szCs w:val="32"/>
        </w:rPr>
        <w:t xml:space="preserve"> (далі – окружні прокуратури)</w:t>
      </w:r>
      <w:r w:rsidR="00FA781D" w:rsidRPr="004048D3">
        <w:rPr>
          <w:color w:val="000000" w:themeColor="text1"/>
          <w:szCs w:val="32"/>
        </w:rPr>
        <w:t xml:space="preserve">, </w:t>
      </w:r>
      <w:bookmarkStart w:id="12" w:name="n28"/>
      <w:bookmarkEnd w:id="12"/>
      <w:r w:rsidR="00FA781D" w:rsidRPr="004048D3">
        <w:rPr>
          <w:color w:val="000000" w:themeColor="text1"/>
          <w:szCs w:val="32"/>
        </w:rPr>
        <w:t>до</w:t>
      </w:r>
      <w:r w:rsidR="00FA781D" w:rsidRPr="009C17B1">
        <w:rPr>
          <w:color w:val="000000" w:themeColor="text1"/>
          <w:szCs w:val="32"/>
        </w:rPr>
        <w:t xml:space="preserve"> повноважень якої належить вирішення викладених у </w:t>
      </w:r>
      <w:r w:rsidR="00686C84">
        <w:rPr>
          <w:color w:val="000000" w:themeColor="text1"/>
          <w:szCs w:val="32"/>
        </w:rPr>
        <w:t>зверненні питань, не приймалося;</w:t>
      </w:r>
    </w:p>
    <w:p w14:paraId="4DB59DF9" w14:textId="110C7877" w:rsidR="00686C84" w:rsidRPr="009C17B1" w:rsidRDefault="00686C84" w:rsidP="00686C84">
      <w:pPr>
        <w:shd w:val="clear" w:color="auto" w:fill="FFFFFF"/>
        <w:spacing w:before="120"/>
        <w:ind w:firstLine="709"/>
        <w:jc w:val="both"/>
        <w:rPr>
          <w:color w:val="000000" w:themeColor="text1"/>
          <w:szCs w:val="32"/>
        </w:rPr>
      </w:pPr>
      <w:r w:rsidRPr="009C17B1">
        <w:rPr>
          <w:color w:val="000000" w:themeColor="text1"/>
          <w:szCs w:val="32"/>
        </w:rPr>
        <w:t>до Спеціалізованої антикорупційної прокуратури, але за результатами розгляду порушених у зверненні питань рішення керівником т</w:t>
      </w:r>
      <w:r>
        <w:rPr>
          <w:color w:val="000000" w:themeColor="text1"/>
          <w:szCs w:val="32"/>
        </w:rPr>
        <w:t>акої прокуратури не приймалося.</w:t>
      </w:r>
    </w:p>
    <w:p w14:paraId="633B3B31" w14:textId="77777777" w:rsidR="00FA781D" w:rsidRPr="009C17B1" w:rsidRDefault="00FA781D" w:rsidP="00686C84">
      <w:pPr>
        <w:shd w:val="clear" w:color="auto" w:fill="FFFFFF"/>
        <w:spacing w:before="120"/>
        <w:ind w:firstLine="709"/>
        <w:jc w:val="both"/>
        <w:rPr>
          <w:color w:val="000000" w:themeColor="text1"/>
          <w:szCs w:val="32"/>
        </w:rPr>
      </w:pPr>
      <w:r w:rsidRPr="009C17B1">
        <w:rPr>
          <w:color w:val="000000" w:themeColor="text1"/>
          <w:szCs w:val="32"/>
        </w:rPr>
        <w:t>Повторні – звернення, які надійшли від того самого громадянина (тієї самої групи осіб) з того самого питання до тієї самої прокуратури, у яких:</w:t>
      </w:r>
    </w:p>
    <w:p w14:paraId="725AC37B" w14:textId="77777777" w:rsidR="00FA781D" w:rsidRPr="009C17B1" w:rsidRDefault="00FA781D" w:rsidP="00686C84">
      <w:pPr>
        <w:shd w:val="clear" w:color="auto" w:fill="FFFFFF"/>
        <w:spacing w:before="120"/>
        <w:ind w:firstLine="709"/>
        <w:jc w:val="both"/>
        <w:rPr>
          <w:color w:val="000000" w:themeColor="text1"/>
          <w:szCs w:val="32"/>
        </w:rPr>
      </w:pPr>
      <w:bookmarkStart w:id="13" w:name="n29"/>
      <w:bookmarkEnd w:id="13"/>
      <w:r w:rsidRPr="009C17B1">
        <w:rPr>
          <w:color w:val="000000" w:themeColor="text1"/>
          <w:szCs w:val="32"/>
        </w:rPr>
        <w:t>оскаржується прийняте рішення чи повідомляється про незгоду з рішенням, прийнятим за попереднім зверненням, яке вирішено по суті цією самою прокуратурою;</w:t>
      </w:r>
    </w:p>
    <w:p w14:paraId="1F0A291E" w14:textId="3FDAD3B5" w:rsidR="00FA781D" w:rsidRPr="00F63A61" w:rsidRDefault="009665AE" w:rsidP="00686C84">
      <w:pPr>
        <w:shd w:val="clear" w:color="auto" w:fill="FFFFFF"/>
        <w:spacing w:before="120"/>
        <w:ind w:firstLine="709"/>
        <w:jc w:val="both"/>
        <w:rPr>
          <w:szCs w:val="32"/>
        </w:rPr>
      </w:pPr>
      <w:bookmarkStart w:id="14" w:name="n30"/>
      <w:bookmarkEnd w:id="14"/>
      <w:r w:rsidRPr="00F63A61">
        <w:rPr>
          <w:szCs w:val="32"/>
        </w:rPr>
        <w:t xml:space="preserve">порушуються питання, щодо яких прийнято рішення відповідним органом прокуратури; </w:t>
      </w:r>
    </w:p>
    <w:p w14:paraId="63D818DF" w14:textId="77777777" w:rsidR="00FA781D" w:rsidRPr="009C17B1" w:rsidRDefault="00FA781D" w:rsidP="00686C84">
      <w:pPr>
        <w:shd w:val="clear" w:color="auto" w:fill="FFFFFF"/>
        <w:spacing w:before="120"/>
        <w:ind w:firstLine="709"/>
        <w:jc w:val="both"/>
        <w:rPr>
          <w:color w:val="000000" w:themeColor="text1"/>
          <w:szCs w:val="32"/>
        </w:rPr>
      </w:pPr>
      <w:bookmarkStart w:id="15" w:name="n31"/>
      <w:bookmarkEnd w:id="15"/>
      <w:r w:rsidRPr="009C17B1">
        <w:rPr>
          <w:color w:val="000000" w:themeColor="text1"/>
          <w:szCs w:val="32"/>
        </w:rPr>
        <w:t>повідомляється про неотримання відповіді або несвоєчасний розгляд попереднього звернення, якщо з часу його надходження минув установлений законодавством строк розгляду.</w:t>
      </w:r>
    </w:p>
    <w:p w14:paraId="743F0CF5" w14:textId="77777777" w:rsidR="00FA781D" w:rsidRPr="009C17B1" w:rsidRDefault="00FA781D" w:rsidP="00686C84">
      <w:pPr>
        <w:shd w:val="clear" w:color="auto" w:fill="FFFFFF"/>
        <w:spacing w:before="120"/>
        <w:ind w:firstLine="709"/>
        <w:jc w:val="both"/>
        <w:rPr>
          <w:color w:val="000000" w:themeColor="text1"/>
          <w:szCs w:val="32"/>
        </w:rPr>
      </w:pPr>
      <w:bookmarkStart w:id="16" w:name="n32"/>
      <w:bookmarkEnd w:id="16"/>
      <w:r w:rsidRPr="009C17B1">
        <w:rPr>
          <w:color w:val="000000" w:themeColor="text1"/>
          <w:szCs w:val="32"/>
        </w:rPr>
        <w:t>Якщо у зверненні громадянин разом з питаннями, які вже розглядалися і на які надано вичерпну відповідь або щодо яких прийнято відповідне рішення, звертається з іншими питаннями, новими фактами, таке звернення не є повторним і розглядається органом прокуратури в установленому законодавством порядку.</w:t>
      </w:r>
    </w:p>
    <w:p w14:paraId="31E10D10" w14:textId="77777777" w:rsidR="00FA781D" w:rsidRPr="009C17B1" w:rsidRDefault="00FA781D" w:rsidP="00686C84">
      <w:pPr>
        <w:shd w:val="clear" w:color="auto" w:fill="FFFFFF"/>
        <w:spacing w:before="120"/>
        <w:ind w:firstLine="709"/>
        <w:jc w:val="both"/>
        <w:rPr>
          <w:color w:val="000000" w:themeColor="text1"/>
          <w:szCs w:val="32"/>
        </w:rPr>
      </w:pPr>
      <w:bookmarkStart w:id="17" w:name="n33"/>
      <w:bookmarkEnd w:id="17"/>
      <w:r w:rsidRPr="009C17B1">
        <w:rPr>
          <w:color w:val="000000" w:themeColor="text1"/>
          <w:szCs w:val="32"/>
        </w:rPr>
        <w:lastRenderedPageBreak/>
        <w:t>Дублетні звернення – звернення тієї самої особи (групи осіб) з того самого питання, що відправлені різним адресатам та надіслані ними на розгляд за належністю до органу прокуратури.</w:t>
      </w:r>
    </w:p>
    <w:p w14:paraId="21BEF49C" w14:textId="77777777" w:rsidR="00FA781D" w:rsidRPr="009C17B1" w:rsidRDefault="00FA781D" w:rsidP="00686C84">
      <w:pPr>
        <w:shd w:val="clear" w:color="auto" w:fill="FFFFFF"/>
        <w:spacing w:before="120"/>
        <w:ind w:firstLine="709"/>
        <w:jc w:val="both"/>
        <w:rPr>
          <w:color w:val="000000" w:themeColor="text1"/>
          <w:szCs w:val="32"/>
        </w:rPr>
      </w:pPr>
      <w:bookmarkStart w:id="18" w:name="n34"/>
      <w:bookmarkEnd w:id="18"/>
      <w:r w:rsidRPr="009C17B1">
        <w:rPr>
          <w:color w:val="000000" w:themeColor="text1"/>
          <w:szCs w:val="32"/>
        </w:rPr>
        <w:t>Неодноразові – звернення особи (групи осіб), які надійшли до органу прокуратури з того самого питання, що й попереднє звернення, але попереднє звернення не вирішено по суті, а визначений законодавством строк розгляду ще не закінчився.</w:t>
      </w:r>
    </w:p>
    <w:p w14:paraId="35BAB753" w14:textId="04820344" w:rsidR="00FA781D" w:rsidRPr="009C17B1" w:rsidRDefault="0015250E" w:rsidP="00686C84">
      <w:pPr>
        <w:shd w:val="clear" w:color="auto" w:fill="FFFFFF"/>
        <w:spacing w:before="120"/>
        <w:ind w:firstLine="709"/>
        <w:jc w:val="both"/>
        <w:rPr>
          <w:color w:val="000000" w:themeColor="text1"/>
          <w:szCs w:val="32"/>
        </w:rPr>
      </w:pPr>
      <w:r>
        <w:rPr>
          <w:color w:val="000000" w:themeColor="text1"/>
          <w:szCs w:val="32"/>
        </w:rPr>
        <w:t xml:space="preserve">Масові – </w:t>
      </w:r>
      <w:r w:rsidR="00FA781D" w:rsidRPr="009C17B1">
        <w:rPr>
          <w:color w:val="000000" w:themeColor="text1"/>
          <w:szCs w:val="32"/>
        </w:rPr>
        <w:t xml:space="preserve">звернення, що надходять у великій кількості від різних громадян з однаковим змістом або суттю питання. </w:t>
      </w:r>
    </w:p>
    <w:p w14:paraId="2DBB121D" w14:textId="7FA3C9FD" w:rsidR="00FA781D" w:rsidRDefault="00A968FA" w:rsidP="00686C84">
      <w:pPr>
        <w:shd w:val="clear" w:color="auto" w:fill="FFFFFF"/>
        <w:spacing w:before="120"/>
        <w:ind w:firstLine="709"/>
        <w:jc w:val="both"/>
        <w:rPr>
          <w:color w:val="000000" w:themeColor="text1"/>
        </w:rPr>
      </w:pPr>
      <w:r w:rsidRPr="009C17B1">
        <w:rPr>
          <w:color w:val="000000" w:themeColor="text1"/>
          <w:szCs w:val="24"/>
        </w:rPr>
        <w:t>Звернення може бути подане як окремою особо (індивідуальне), так і групою осіб (колективне)</w:t>
      </w:r>
      <w:r w:rsidRPr="009C17B1">
        <w:rPr>
          <w:color w:val="000000" w:themeColor="text1"/>
        </w:rPr>
        <w:t>.</w:t>
      </w:r>
    </w:p>
    <w:p w14:paraId="7CB2AEA9" w14:textId="49EC2A18" w:rsidR="00E97A1F" w:rsidRPr="009C17B1" w:rsidRDefault="0083535E" w:rsidP="00686C84">
      <w:pPr>
        <w:shd w:val="clear" w:color="auto" w:fill="FFFFFF"/>
        <w:spacing w:before="120"/>
        <w:ind w:firstLine="709"/>
        <w:jc w:val="both"/>
        <w:rPr>
          <w:color w:val="000000" w:themeColor="text1"/>
          <w:szCs w:val="24"/>
        </w:rPr>
      </w:pPr>
      <w:r>
        <w:rPr>
          <w:b/>
          <w:color w:val="000000" w:themeColor="text1"/>
          <w:szCs w:val="24"/>
        </w:rPr>
        <w:t>3</w:t>
      </w:r>
      <w:r w:rsidR="00823EE6" w:rsidRPr="009C17B1">
        <w:rPr>
          <w:b/>
          <w:color w:val="000000" w:themeColor="text1"/>
          <w:szCs w:val="24"/>
        </w:rPr>
        <w:t>.</w:t>
      </w:r>
      <w:r w:rsidR="00823EE6" w:rsidRPr="009C17B1">
        <w:rPr>
          <w:color w:val="000000" w:themeColor="text1"/>
          <w:szCs w:val="24"/>
        </w:rPr>
        <w:tab/>
        <w:t>Звернення, оформлені належним чином і подані в установленому законодавством порядку, підлягають обов’</w:t>
      </w:r>
      <w:r w:rsidR="00683012" w:rsidRPr="009C17B1">
        <w:rPr>
          <w:color w:val="000000" w:themeColor="text1"/>
          <w:szCs w:val="24"/>
        </w:rPr>
        <w:t>язковому прийняттю та розгляду.</w:t>
      </w:r>
    </w:p>
    <w:p w14:paraId="6DE37836" w14:textId="59366FE2" w:rsidR="00462DFE" w:rsidRPr="009C17B1" w:rsidRDefault="0083535E" w:rsidP="00686C84">
      <w:pPr>
        <w:shd w:val="clear" w:color="auto" w:fill="FFFFFF"/>
        <w:spacing w:before="120"/>
        <w:ind w:firstLine="709"/>
        <w:jc w:val="both"/>
        <w:rPr>
          <w:color w:val="000000" w:themeColor="text1"/>
          <w:szCs w:val="24"/>
        </w:rPr>
      </w:pPr>
      <w:r>
        <w:rPr>
          <w:b/>
          <w:color w:val="000000" w:themeColor="text1"/>
          <w:szCs w:val="24"/>
        </w:rPr>
        <w:t>4</w:t>
      </w:r>
      <w:r w:rsidR="00462DFE" w:rsidRPr="009C17B1">
        <w:rPr>
          <w:b/>
          <w:color w:val="000000" w:themeColor="text1"/>
          <w:szCs w:val="24"/>
        </w:rPr>
        <w:t>.</w:t>
      </w:r>
      <w:r w:rsidR="00462DFE" w:rsidRPr="009C17B1">
        <w:rPr>
          <w:color w:val="000000" w:themeColor="text1"/>
          <w:szCs w:val="24"/>
        </w:rPr>
        <w:tab/>
        <w:t xml:space="preserve">Забороняється відмова </w:t>
      </w:r>
      <w:r w:rsidR="007E57B8" w:rsidRPr="009C17B1">
        <w:rPr>
          <w:color w:val="000000" w:themeColor="text1"/>
          <w:szCs w:val="24"/>
        </w:rPr>
        <w:t>в прийнятті</w:t>
      </w:r>
      <w:r w:rsidR="00462DFE" w:rsidRPr="009C17B1">
        <w:rPr>
          <w:color w:val="000000" w:themeColor="text1"/>
          <w:szCs w:val="24"/>
        </w:rPr>
        <w:t xml:space="preserve"> та розгляді звернення з посиланням на політичні погляди, партійну належність, стать, вік, віросповідання, національність, незнання  мо</w:t>
      </w:r>
      <w:r w:rsidR="00297D8C" w:rsidRPr="009C17B1">
        <w:rPr>
          <w:color w:val="000000" w:themeColor="text1"/>
          <w:szCs w:val="24"/>
        </w:rPr>
        <w:t>в</w:t>
      </w:r>
      <w:r w:rsidR="00462DFE" w:rsidRPr="009C17B1">
        <w:rPr>
          <w:color w:val="000000" w:themeColor="text1"/>
          <w:szCs w:val="24"/>
        </w:rPr>
        <w:t>и звернення.</w:t>
      </w:r>
    </w:p>
    <w:p w14:paraId="4A87A255" w14:textId="1BDD3C6C" w:rsidR="00297D8C" w:rsidRPr="009C17B1" w:rsidRDefault="0083535E" w:rsidP="00686C84">
      <w:pPr>
        <w:shd w:val="clear" w:color="auto" w:fill="FFFFFF"/>
        <w:spacing w:before="120"/>
        <w:ind w:firstLine="709"/>
        <w:jc w:val="both"/>
        <w:rPr>
          <w:color w:val="000000" w:themeColor="text1"/>
          <w:szCs w:val="24"/>
        </w:rPr>
      </w:pPr>
      <w:r>
        <w:rPr>
          <w:b/>
          <w:color w:val="000000" w:themeColor="text1"/>
          <w:szCs w:val="24"/>
        </w:rPr>
        <w:t>5</w:t>
      </w:r>
      <w:r w:rsidR="00297D8C" w:rsidRPr="009C17B1">
        <w:rPr>
          <w:b/>
          <w:color w:val="000000" w:themeColor="text1"/>
          <w:szCs w:val="24"/>
        </w:rPr>
        <w:t>.</w:t>
      </w:r>
      <w:r w:rsidR="00297D8C" w:rsidRPr="009C17B1">
        <w:rPr>
          <w:color w:val="000000" w:themeColor="text1"/>
          <w:szCs w:val="24"/>
        </w:rPr>
        <w:tab/>
        <w:t>Звернення  може бути усним</w:t>
      </w:r>
      <w:r w:rsidR="001C28D8" w:rsidRPr="009C17B1">
        <w:rPr>
          <w:color w:val="000000" w:themeColor="text1"/>
          <w:szCs w:val="24"/>
        </w:rPr>
        <w:t xml:space="preserve">, </w:t>
      </w:r>
      <w:r w:rsidR="00297D8C" w:rsidRPr="009C17B1">
        <w:rPr>
          <w:color w:val="000000" w:themeColor="text1"/>
          <w:szCs w:val="24"/>
        </w:rPr>
        <w:t>викладеним на особистому прийомі</w:t>
      </w:r>
      <w:r w:rsidR="004048D3" w:rsidRPr="004048D3">
        <w:rPr>
          <w:color w:val="FF0000"/>
          <w:szCs w:val="24"/>
          <w:lang w:val="ru-RU"/>
        </w:rPr>
        <w:t xml:space="preserve"> </w:t>
      </w:r>
      <w:r w:rsidR="00297D8C" w:rsidRPr="009C17B1">
        <w:rPr>
          <w:color w:val="000000" w:themeColor="text1"/>
          <w:szCs w:val="24"/>
        </w:rPr>
        <w:t>або за допомог</w:t>
      </w:r>
      <w:r w:rsidR="00FD1385">
        <w:rPr>
          <w:color w:val="000000" w:themeColor="text1"/>
          <w:szCs w:val="24"/>
        </w:rPr>
        <w:t>ою засобів телефонного зв’язку</w:t>
      </w:r>
      <w:r w:rsidR="00FA4156">
        <w:rPr>
          <w:color w:val="000000" w:themeColor="text1"/>
          <w:szCs w:val="24"/>
        </w:rPr>
        <w:t>,</w:t>
      </w:r>
      <w:r w:rsidR="00FD1385">
        <w:rPr>
          <w:color w:val="000000" w:themeColor="text1"/>
          <w:szCs w:val="24"/>
        </w:rPr>
        <w:t xml:space="preserve"> чи </w:t>
      </w:r>
      <w:r w:rsidR="00297D8C" w:rsidRPr="009C17B1">
        <w:rPr>
          <w:color w:val="000000" w:themeColor="text1"/>
          <w:szCs w:val="24"/>
        </w:rPr>
        <w:t>письмовим, надісланим поштою</w:t>
      </w:r>
      <w:r w:rsidR="001B345C" w:rsidRPr="009C17B1">
        <w:rPr>
          <w:color w:val="000000" w:themeColor="text1"/>
          <w:szCs w:val="24"/>
        </w:rPr>
        <w:t xml:space="preserve"> </w:t>
      </w:r>
      <w:r w:rsidR="00297D8C" w:rsidRPr="009C17B1">
        <w:rPr>
          <w:color w:val="000000" w:themeColor="text1"/>
          <w:szCs w:val="24"/>
        </w:rPr>
        <w:t>або поданим під час особистого прийому</w:t>
      </w:r>
      <w:r w:rsidR="004048D3" w:rsidRPr="004048D3">
        <w:rPr>
          <w:color w:val="000000" w:themeColor="text1"/>
          <w:szCs w:val="24"/>
          <w:lang w:val="ru-RU"/>
        </w:rPr>
        <w:t xml:space="preserve"> </w:t>
      </w:r>
      <w:r w:rsidR="00297D8C" w:rsidRPr="009C17B1">
        <w:rPr>
          <w:color w:val="000000" w:themeColor="text1"/>
          <w:szCs w:val="24"/>
        </w:rPr>
        <w:t xml:space="preserve">громадянином особисто чи через уповноважену ним особу, якщо ці повноваження оформлені відповідно до законодавства України. Письмове звернення також може бути </w:t>
      </w:r>
      <w:proofErr w:type="spellStart"/>
      <w:r w:rsidR="00297D8C" w:rsidRPr="009C17B1">
        <w:rPr>
          <w:color w:val="000000" w:themeColor="text1"/>
          <w:szCs w:val="24"/>
        </w:rPr>
        <w:t>надіслан</w:t>
      </w:r>
      <w:proofErr w:type="spellEnd"/>
      <w:r w:rsidR="007804AF">
        <w:rPr>
          <w:color w:val="000000" w:themeColor="text1"/>
          <w:szCs w:val="24"/>
          <w:lang w:val="ru-RU"/>
        </w:rPr>
        <w:t>е</w:t>
      </w:r>
      <w:r w:rsidR="00297D8C" w:rsidRPr="009C17B1">
        <w:rPr>
          <w:color w:val="000000" w:themeColor="text1"/>
          <w:szCs w:val="24"/>
        </w:rPr>
        <w:t xml:space="preserve"> з використанням мережі Інтернет, засобів електронного та іншого виду зв’язку (електронне  звернення)</w:t>
      </w:r>
      <w:r w:rsidR="005035DF" w:rsidRPr="009C17B1">
        <w:rPr>
          <w:color w:val="000000" w:themeColor="text1"/>
          <w:szCs w:val="24"/>
        </w:rPr>
        <w:t>.</w:t>
      </w:r>
    </w:p>
    <w:p w14:paraId="506B7450" w14:textId="7A88EF1A" w:rsidR="000B5A44" w:rsidRPr="009C17B1" w:rsidRDefault="000B5A44" w:rsidP="00683012">
      <w:pPr>
        <w:shd w:val="clear" w:color="auto" w:fill="FFFFFF"/>
        <w:spacing w:before="120"/>
        <w:ind w:firstLine="709"/>
        <w:jc w:val="both"/>
        <w:rPr>
          <w:color w:val="000000" w:themeColor="text1"/>
          <w:szCs w:val="32"/>
        </w:rPr>
      </w:pPr>
      <w:r w:rsidRPr="009C17B1">
        <w:rPr>
          <w:color w:val="000000" w:themeColor="text1"/>
          <w:szCs w:val="32"/>
        </w:rPr>
        <w:t>Звернення в інтересах малолітніх і неповнолітніх осіб подаються їх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 права та інте</w:t>
      </w:r>
      <w:r w:rsidR="00683012" w:rsidRPr="009C17B1">
        <w:rPr>
          <w:color w:val="000000" w:themeColor="text1"/>
          <w:szCs w:val="32"/>
        </w:rPr>
        <w:t xml:space="preserve">реси порушуються цими особами. </w:t>
      </w:r>
    </w:p>
    <w:p w14:paraId="28D85EE3" w14:textId="0F28DE7E" w:rsidR="001B345C" w:rsidRPr="009C17B1" w:rsidRDefault="0083535E" w:rsidP="00AE79B1">
      <w:pPr>
        <w:shd w:val="clear" w:color="auto" w:fill="FFFFFF"/>
        <w:spacing w:before="120"/>
        <w:ind w:firstLine="709"/>
        <w:jc w:val="both"/>
        <w:rPr>
          <w:color w:val="000000" w:themeColor="text1"/>
          <w:szCs w:val="24"/>
        </w:rPr>
      </w:pPr>
      <w:r>
        <w:rPr>
          <w:b/>
          <w:color w:val="000000" w:themeColor="text1"/>
          <w:szCs w:val="24"/>
        </w:rPr>
        <w:t>6</w:t>
      </w:r>
      <w:r w:rsidR="00AE79B1" w:rsidRPr="009C17B1">
        <w:rPr>
          <w:b/>
          <w:color w:val="000000" w:themeColor="text1"/>
          <w:szCs w:val="24"/>
        </w:rPr>
        <w:t>.</w:t>
      </w:r>
      <w:r w:rsidR="00AE79B1" w:rsidRPr="009C17B1">
        <w:rPr>
          <w:color w:val="000000" w:themeColor="text1"/>
          <w:szCs w:val="24"/>
        </w:rPr>
        <w:tab/>
      </w:r>
      <w:r w:rsidR="001B345C" w:rsidRPr="009C17B1">
        <w:rPr>
          <w:color w:val="000000" w:themeColor="text1"/>
          <w:szCs w:val="24"/>
        </w:rPr>
        <w:t>Звернення</w:t>
      </w:r>
      <w:r w:rsidR="006908E6">
        <w:rPr>
          <w:color w:val="000000" w:themeColor="text1"/>
          <w:szCs w:val="24"/>
        </w:rPr>
        <w:t xml:space="preserve"> повинні бути оформлені згідно </w:t>
      </w:r>
      <w:r w:rsidR="001B345C" w:rsidRPr="009C17B1">
        <w:rPr>
          <w:color w:val="000000" w:themeColor="text1"/>
          <w:szCs w:val="24"/>
        </w:rPr>
        <w:t xml:space="preserve">з вимогами статті 5 Закону України «Про звернення громадян». </w:t>
      </w:r>
      <w:r w:rsidR="001B345C" w:rsidRPr="006908E6">
        <w:rPr>
          <w:color w:val="000000" w:themeColor="text1"/>
          <w:szCs w:val="24"/>
        </w:rPr>
        <w:t>У зверненні зазначаються прізвище, ім’я, по батькові,</w:t>
      </w:r>
      <w:r w:rsidR="001B345C" w:rsidRPr="009C17B1">
        <w:rPr>
          <w:color w:val="000000" w:themeColor="text1"/>
          <w:szCs w:val="24"/>
        </w:rPr>
        <w:t xml:space="preserve">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001B345C" w:rsidRPr="009C17B1">
        <w:rPr>
          <w:color w:val="000000" w:themeColor="text1"/>
          <w:szCs w:val="24"/>
        </w:rPr>
        <w:t>розбірливо</w:t>
      </w:r>
      <w:proofErr w:type="spellEnd"/>
      <w:r w:rsidR="001B345C" w:rsidRPr="009C17B1">
        <w:rPr>
          <w:color w:val="000000" w:themeColor="text1"/>
          <w:szCs w:val="24"/>
        </w:rPr>
        <w:t xml:space="preserve"> і чітко, підписано заявником (групою заявників) із зазначенням дати.</w:t>
      </w:r>
    </w:p>
    <w:p w14:paraId="065F451E" w14:textId="630B72AF" w:rsidR="005C13D9" w:rsidRDefault="0083535E" w:rsidP="005C13D9">
      <w:pPr>
        <w:shd w:val="clear" w:color="auto" w:fill="FFFFFF"/>
        <w:spacing w:before="120"/>
        <w:ind w:firstLine="709"/>
        <w:jc w:val="both"/>
        <w:rPr>
          <w:color w:val="000000" w:themeColor="text1"/>
          <w:szCs w:val="24"/>
        </w:rPr>
      </w:pPr>
      <w:r>
        <w:rPr>
          <w:b/>
          <w:bCs/>
          <w:color w:val="000000" w:themeColor="text1"/>
          <w:szCs w:val="24"/>
        </w:rPr>
        <w:t>7</w:t>
      </w:r>
      <w:r w:rsidR="005035DF" w:rsidRPr="00D60545">
        <w:rPr>
          <w:b/>
          <w:bCs/>
          <w:color w:val="000000" w:themeColor="text1"/>
          <w:szCs w:val="24"/>
        </w:rPr>
        <w:t>.</w:t>
      </w:r>
      <w:r w:rsidR="005035DF" w:rsidRPr="00D60545">
        <w:rPr>
          <w:color w:val="000000" w:themeColor="text1"/>
          <w:szCs w:val="24"/>
        </w:rPr>
        <w:t xml:space="preserve"> </w:t>
      </w:r>
      <w:r w:rsidR="002F1331" w:rsidRPr="00D60545">
        <w:rPr>
          <w:color w:val="000000" w:themeColor="text1"/>
          <w:szCs w:val="24"/>
        </w:rPr>
        <w:tab/>
      </w:r>
      <w:r w:rsidR="005C13D9">
        <w:rPr>
          <w:color w:val="000000" w:themeColor="text1"/>
          <w:szCs w:val="24"/>
        </w:rPr>
        <w:t xml:space="preserve">Електронне звернення </w:t>
      </w:r>
      <w:r w:rsidR="005C13D9" w:rsidRPr="009C17B1">
        <w:rPr>
          <w:color w:val="000000" w:themeColor="text1"/>
          <w:szCs w:val="24"/>
        </w:rPr>
        <w:t>приймається на визначену електронну адресу шляхом заповнення та надсилання електронної форми, розміщеної на офіційному вебсайті Офісу Генерального прокурора, Спеціалізованої антикорупційної прокуратури, обласної прокуратури.</w:t>
      </w:r>
    </w:p>
    <w:p w14:paraId="5B08555E" w14:textId="63D92B6E" w:rsidR="005035DF" w:rsidRPr="009C17B1" w:rsidRDefault="005035DF" w:rsidP="005C13D9">
      <w:pPr>
        <w:shd w:val="clear" w:color="auto" w:fill="FFFFFF"/>
        <w:spacing w:before="120"/>
        <w:ind w:firstLine="709"/>
        <w:jc w:val="both"/>
        <w:rPr>
          <w:color w:val="000000" w:themeColor="text1"/>
          <w:szCs w:val="24"/>
        </w:rPr>
      </w:pPr>
      <w:r w:rsidRPr="00D60545">
        <w:rPr>
          <w:color w:val="000000" w:themeColor="text1"/>
          <w:szCs w:val="24"/>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w:t>
      </w:r>
      <w:r w:rsidRPr="009C17B1">
        <w:rPr>
          <w:color w:val="000000" w:themeColor="text1"/>
          <w:szCs w:val="24"/>
        </w:rPr>
        <w:t xml:space="preserve">Застосування </w:t>
      </w:r>
      <w:r w:rsidR="00E560EF" w:rsidRPr="004048D3">
        <w:rPr>
          <w:color w:val="000000" w:themeColor="text1"/>
          <w:szCs w:val="24"/>
        </w:rPr>
        <w:t>кваліфікованого</w:t>
      </w:r>
      <w:r w:rsidR="00E560EF">
        <w:rPr>
          <w:color w:val="000000" w:themeColor="text1"/>
          <w:szCs w:val="24"/>
        </w:rPr>
        <w:t xml:space="preserve"> </w:t>
      </w:r>
      <w:r w:rsidRPr="009C17B1">
        <w:rPr>
          <w:color w:val="000000" w:themeColor="text1"/>
          <w:szCs w:val="24"/>
        </w:rPr>
        <w:t xml:space="preserve">електронного підпису при </w:t>
      </w:r>
      <w:r w:rsidRPr="009C17B1">
        <w:rPr>
          <w:color w:val="000000" w:themeColor="text1"/>
          <w:szCs w:val="24"/>
        </w:rPr>
        <w:lastRenderedPageBreak/>
        <w:t>надсиланні електронного звернення не вимагається. Для ідентифікації автора електронного звернення може використовуватися електронний підпис.</w:t>
      </w:r>
    </w:p>
    <w:p w14:paraId="257C3608" w14:textId="44714C0C" w:rsidR="00CC31ED" w:rsidRPr="009C17B1" w:rsidRDefault="00CC31ED" w:rsidP="00AE79B1">
      <w:pPr>
        <w:shd w:val="clear" w:color="auto" w:fill="FFFFFF"/>
        <w:spacing w:before="120"/>
        <w:ind w:firstLine="709"/>
        <w:jc w:val="both"/>
        <w:rPr>
          <w:color w:val="000000" w:themeColor="text1"/>
          <w:szCs w:val="24"/>
        </w:rPr>
      </w:pPr>
      <w:r w:rsidRPr="009C17B1">
        <w:rPr>
          <w:color w:val="000000" w:themeColor="text1"/>
          <w:szCs w:val="24"/>
        </w:rPr>
        <w:t xml:space="preserve">Електронне звернення без електронного підпису надсилається у вигляді </w:t>
      </w:r>
      <w:proofErr w:type="spellStart"/>
      <w:r w:rsidRPr="009C17B1">
        <w:rPr>
          <w:color w:val="000000" w:themeColor="text1"/>
          <w:szCs w:val="24"/>
        </w:rPr>
        <w:t>скан</w:t>
      </w:r>
      <w:proofErr w:type="spellEnd"/>
      <w:r w:rsidRPr="009C17B1">
        <w:rPr>
          <w:color w:val="000000" w:themeColor="text1"/>
          <w:szCs w:val="24"/>
        </w:rPr>
        <w:t>- або фотокопії з підписом заявника із зазначенням дати.</w:t>
      </w:r>
    </w:p>
    <w:p w14:paraId="12648E28" w14:textId="210CF2AB" w:rsidR="007947A5" w:rsidRDefault="0083535E" w:rsidP="00E54F7D">
      <w:pPr>
        <w:shd w:val="clear" w:color="auto" w:fill="FFFFFF"/>
        <w:tabs>
          <w:tab w:val="left" w:pos="1418"/>
        </w:tabs>
        <w:spacing w:before="120"/>
        <w:ind w:firstLine="709"/>
        <w:jc w:val="both"/>
        <w:rPr>
          <w:color w:val="000000" w:themeColor="text1"/>
          <w:shd w:val="clear" w:color="auto" w:fill="FFFFFF"/>
        </w:rPr>
      </w:pPr>
      <w:r>
        <w:rPr>
          <w:b/>
          <w:bCs/>
          <w:color w:val="000000" w:themeColor="text1"/>
          <w:szCs w:val="24"/>
        </w:rPr>
        <w:t>8</w:t>
      </w:r>
      <w:r w:rsidR="00CC31ED" w:rsidRPr="009C17B1">
        <w:rPr>
          <w:b/>
          <w:bCs/>
          <w:color w:val="000000" w:themeColor="text1"/>
          <w:szCs w:val="24"/>
        </w:rPr>
        <w:t>.</w:t>
      </w:r>
      <w:r w:rsidR="002F1331">
        <w:rPr>
          <w:color w:val="000000" w:themeColor="text1"/>
          <w:szCs w:val="24"/>
        </w:rPr>
        <w:tab/>
      </w:r>
      <w:r w:rsidR="00AE79B1" w:rsidRPr="009C17B1">
        <w:rPr>
          <w:color w:val="000000" w:themeColor="text1"/>
          <w:szCs w:val="24"/>
        </w:rPr>
        <w:t>Усн</w:t>
      </w:r>
      <w:r w:rsidR="00CB5894">
        <w:rPr>
          <w:color w:val="000000" w:themeColor="text1"/>
          <w:szCs w:val="24"/>
        </w:rPr>
        <w:t>е</w:t>
      </w:r>
      <w:r w:rsidR="00AE79B1" w:rsidRPr="009C17B1">
        <w:rPr>
          <w:color w:val="000000" w:themeColor="text1"/>
          <w:szCs w:val="24"/>
        </w:rPr>
        <w:t xml:space="preserve"> звернення </w:t>
      </w:r>
      <w:r w:rsidR="00CC31ED" w:rsidRPr="009C17B1">
        <w:rPr>
          <w:color w:val="000000" w:themeColor="text1"/>
          <w:szCs w:val="24"/>
        </w:rPr>
        <w:t>викладається громадянином на особистому прийомі</w:t>
      </w:r>
      <w:r w:rsidR="004048D3" w:rsidRPr="004048D3">
        <w:rPr>
          <w:color w:val="000000" w:themeColor="text1"/>
          <w:szCs w:val="24"/>
          <w:lang w:val="ru-RU"/>
        </w:rPr>
        <w:t xml:space="preserve"> </w:t>
      </w:r>
      <w:r w:rsidR="00CC31ED" w:rsidRPr="009C17B1">
        <w:rPr>
          <w:color w:val="000000" w:themeColor="text1"/>
          <w:szCs w:val="24"/>
        </w:rPr>
        <w:t xml:space="preserve">або за допомогою засобів телефонного </w:t>
      </w:r>
      <w:r w:rsidR="00CC31ED" w:rsidRPr="009074D3">
        <w:rPr>
          <w:color w:val="000000" w:themeColor="text1"/>
          <w:szCs w:val="24"/>
        </w:rPr>
        <w:t>зв’язку</w:t>
      </w:r>
      <w:r w:rsidR="00CC31ED" w:rsidRPr="009C17B1">
        <w:rPr>
          <w:color w:val="000000" w:themeColor="text1"/>
          <w:szCs w:val="24"/>
        </w:rPr>
        <w:t xml:space="preserve"> через визначені телефони «гарячої лінії»</w:t>
      </w:r>
      <w:r w:rsidR="007947A5" w:rsidRPr="009C17B1">
        <w:rPr>
          <w:color w:val="000000" w:themeColor="text1"/>
          <w:szCs w:val="24"/>
        </w:rPr>
        <w:t xml:space="preserve"> </w:t>
      </w:r>
      <w:r w:rsidR="004048D3">
        <w:rPr>
          <w:color w:val="000000" w:themeColor="text1"/>
          <w:szCs w:val="24"/>
        </w:rPr>
        <w:t xml:space="preserve">та </w:t>
      </w:r>
      <w:r w:rsidR="00CB5894" w:rsidRPr="004048D3">
        <w:rPr>
          <w:color w:val="000000" w:themeColor="text1"/>
          <w:szCs w:val="24"/>
        </w:rPr>
        <w:t>записується</w:t>
      </w:r>
      <w:r w:rsidR="007947A5" w:rsidRPr="009C17B1">
        <w:rPr>
          <w:color w:val="000000" w:themeColor="text1"/>
          <w:szCs w:val="24"/>
        </w:rPr>
        <w:t xml:space="preserve"> посадовою особою органу прокуратури</w:t>
      </w:r>
      <w:r w:rsidR="007947A5" w:rsidRPr="004048D3">
        <w:rPr>
          <w:color w:val="FF0000"/>
          <w:szCs w:val="24"/>
        </w:rPr>
        <w:t xml:space="preserve"> </w:t>
      </w:r>
      <w:r w:rsidR="00C11642" w:rsidRPr="004048D3">
        <w:rPr>
          <w:color w:val="000000" w:themeColor="text1"/>
          <w:szCs w:val="24"/>
        </w:rPr>
        <w:t>за формою</w:t>
      </w:r>
      <w:r w:rsidR="00AE79B1" w:rsidRPr="004048D3">
        <w:rPr>
          <w:color w:val="000000" w:themeColor="text1"/>
          <w:szCs w:val="24"/>
        </w:rPr>
        <w:t xml:space="preserve">, </w:t>
      </w:r>
      <w:r w:rsidR="00C87F62" w:rsidRPr="00E615F9">
        <w:rPr>
          <w:color w:val="000000" w:themeColor="text1"/>
          <w:szCs w:val="24"/>
        </w:rPr>
        <w:t>визначеною</w:t>
      </w:r>
      <w:r w:rsidR="00E54F7D" w:rsidRPr="00E615F9">
        <w:rPr>
          <w:color w:val="000000" w:themeColor="text1"/>
          <w:szCs w:val="24"/>
        </w:rPr>
        <w:t xml:space="preserve"> у Додатку 1 до цієї Інструкції</w:t>
      </w:r>
      <w:r w:rsidR="00AE79B1" w:rsidRPr="00E615F9">
        <w:rPr>
          <w:color w:val="000000" w:themeColor="text1"/>
          <w:szCs w:val="24"/>
        </w:rPr>
        <w:t>.</w:t>
      </w:r>
      <w:r w:rsidR="00AE79B1" w:rsidRPr="009C17B1">
        <w:rPr>
          <w:color w:val="000000" w:themeColor="text1"/>
          <w:szCs w:val="24"/>
        </w:rPr>
        <w:t xml:space="preserve"> </w:t>
      </w:r>
      <w:r w:rsidR="007947A5" w:rsidRPr="009C17B1">
        <w:rPr>
          <w:color w:val="000000" w:themeColor="text1"/>
          <w:szCs w:val="24"/>
        </w:rPr>
        <w:t xml:space="preserve">Усі усні звернення підлягають реєстрації в </w:t>
      </w:r>
      <w:r w:rsidR="00CA3CAE" w:rsidRPr="004048D3">
        <w:rPr>
          <w:color w:val="000000" w:themeColor="text1"/>
          <w:shd w:val="clear" w:color="auto" w:fill="FFFFFF"/>
        </w:rPr>
        <w:t xml:space="preserve">інформаційній системі </w:t>
      </w:r>
      <w:r w:rsidR="00CA3CAE" w:rsidRPr="004048D3">
        <w:rPr>
          <w:color w:val="000000" w:themeColor="text1"/>
          <w:szCs w:val="32"/>
        </w:rPr>
        <w:t>«Система електронного документообігу органів прокуратури України» (далі – ІС «СЕД»)</w:t>
      </w:r>
      <w:r w:rsidR="00CA3CAE" w:rsidRPr="004048D3">
        <w:rPr>
          <w:color w:val="000000" w:themeColor="text1"/>
          <w:shd w:val="clear" w:color="auto" w:fill="FFFFFF"/>
        </w:rPr>
        <w:t>.</w:t>
      </w:r>
      <w:r w:rsidR="00CA3CAE">
        <w:rPr>
          <w:color w:val="000000" w:themeColor="text1"/>
          <w:shd w:val="clear" w:color="auto" w:fill="FFFFFF"/>
        </w:rPr>
        <w:t xml:space="preserve">  </w:t>
      </w:r>
    </w:p>
    <w:p w14:paraId="14B1CC3A" w14:textId="7249A17E" w:rsidR="004048D3" w:rsidRPr="009C17B1" w:rsidRDefault="004048D3" w:rsidP="004048D3">
      <w:pPr>
        <w:shd w:val="clear" w:color="auto" w:fill="FFFFFF"/>
        <w:spacing w:before="120"/>
        <w:ind w:firstLine="709"/>
        <w:jc w:val="both"/>
        <w:rPr>
          <w:color w:val="000000" w:themeColor="text1"/>
          <w:szCs w:val="24"/>
        </w:rPr>
      </w:pPr>
      <w:r w:rsidRPr="009C17B1">
        <w:rPr>
          <w:color w:val="000000" w:themeColor="text1"/>
          <w:szCs w:val="24"/>
        </w:rPr>
        <w:t>Усні звернення без надання громадянами відомостей відповідно до вимог частини сьомої статті 5 Закону України «Про звернення громадян» вважаються анонімними.</w:t>
      </w:r>
    </w:p>
    <w:p w14:paraId="70C4851A" w14:textId="78AC5DE8" w:rsidR="00E560EF" w:rsidRDefault="004048D3" w:rsidP="00E560EF">
      <w:pPr>
        <w:shd w:val="clear" w:color="auto" w:fill="FFFFFF"/>
        <w:spacing w:before="120"/>
        <w:ind w:firstLine="709"/>
        <w:jc w:val="both"/>
        <w:rPr>
          <w:color w:val="000000" w:themeColor="text1"/>
          <w:shd w:val="clear" w:color="auto" w:fill="FFFFFF"/>
        </w:rPr>
      </w:pPr>
      <w:r w:rsidRPr="004048D3">
        <w:rPr>
          <w:b/>
          <w:bCs/>
          <w:color w:val="000000" w:themeColor="text1"/>
          <w:szCs w:val="32"/>
        </w:rPr>
        <w:t>9.</w:t>
      </w:r>
      <w:r w:rsidR="003955CD">
        <w:rPr>
          <w:color w:val="000000" w:themeColor="text1"/>
          <w:szCs w:val="32"/>
        </w:rPr>
        <w:tab/>
      </w:r>
      <w:r w:rsidR="00E560EF" w:rsidRPr="004048D3">
        <w:rPr>
          <w:color w:val="000000" w:themeColor="text1"/>
          <w:szCs w:val="32"/>
        </w:rPr>
        <w:t>Працівники підрозділів Офісу Генерального прокурора, Спеціалізованої антикорупційної прокуратури, обласних прокуратур</w:t>
      </w:r>
      <w:r w:rsidR="0053195C" w:rsidRPr="004048D3">
        <w:rPr>
          <w:color w:val="000000" w:themeColor="text1"/>
          <w:szCs w:val="32"/>
        </w:rPr>
        <w:t xml:space="preserve">, </w:t>
      </w:r>
      <w:r w:rsidR="0053195C" w:rsidRPr="004048D3">
        <w:t>на як</w:t>
      </w:r>
      <w:r w:rsidR="00FA4156">
        <w:t>их</w:t>
      </w:r>
      <w:r w:rsidR="0053195C" w:rsidRPr="004048D3">
        <w:t xml:space="preserve"> покладено повноваження з організації особистого прийому громадян, розгляду звернень </w:t>
      </w:r>
      <w:r w:rsidR="00FA4156">
        <w:t>і</w:t>
      </w:r>
      <w:r w:rsidR="0053195C" w:rsidRPr="004048D3">
        <w:t xml:space="preserve"> запитів</w:t>
      </w:r>
      <w:r w:rsidR="00E560EF" w:rsidRPr="004048D3">
        <w:rPr>
          <w:color w:val="000000" w:themeColor="text1"/>
          <w:szCs w:val="32"/>
        </w:rPr>
        <w:t xml:space="preserve"> (далі – відповідальні підрозділи</w:t>
      </w:r>
      <w:r w:rsidR="008F70D1">
        <w:rPr>
          <w:color w:val="000000" w:themeColor="text1"/>
          <w:szCs w:val="32"/>
        </w:rPr>
        <w:t>)</w:t>
      </w:r>
      <w:r w:rsidR="00FA4156">
        <w:rPr>
          <w:color w:val="000000" w:themeColor="text1"/>
          <w:szCs w:val="32"/>
        </w:rPr>
        <w:t>,</w:t>
      </w:r>
      <w:r w:rsidR="008F70D1">
        <w:rPr>
          <w:color w:val="000000" w:themeColor="text1"/>
          <w:szCs w:val="32"/>
        </w:rPr>
        <w:t xml:space="preserve"> </w:t>
      </w:r>
      <w:r w:rsidR="008F70D1" w:rsidRPr="00D85665">
        <w:rPr>
          <w:color w:val="000000" w:themeColor="text1"/>
          <w:szCs w:val="32"/>
        </w:rPr>
        <w:t>є уповноваженими</w:t>
      </w:r>
      <w:r w:rsidR="00E560EF" w:rsidRPr="004048D3">
        <w:rPr>
          <w:color w:val="000000" w:themeColor="text1"/>
          <w:shd w:val="clear" w:color="auto" w:fill="FFFFFF"/>
        </w:rPr>
        <w:t xml:space="preserve"> на прийнятт</w:t>
      </w:r>
      <w:r w:rsidR="00CA3CAE" w:rsidRPr="004048D3">
        <w:rPr>
          <w:color w:val="000000" w:themeColor="text1"/>
          <w:shd w:val="clear" w:color="auto" w:fill="FFFFFF"/>
        </w:rPr>
        <w:t>я заяв і повідомлень про можливі факти</w:t>
      </w:r>
      <w:r w:rsidR="00E560EF" w:rsidRPr="004048D3">
        <w:rPr>
          <w:color w:val="000000" w:themeColor="text1"/>
          <w:shd w:val="clear" w:color="auto" w:fill="FFFFFF"/>
        </w:rPr>
        <w:t xml:space="preserve"> вчинення кримінального правопорушення під час особистого прийому та на телефон «гарячої лінії», їх реє</w:t>
      </w:r>
      <w:r w:rsidR="00CA3CAE" w:rsidRPr="004048D3">
        <w:rPr>
          <w:color w:val="000000" w:themeColor="text1"/>
          <w:shd w:val="clear" w:color="auto" w:fill="FFFFFF"/>
        </w:rPr>
        <w:t xml:space="preserve">страцію в </w:t>
      </w:r>
      <w:r w:rsidR="00CA3CAE" w:rsidRPr="004048D3">
        <w:rPr>
          <w:color w:val="000000" w:themeColor="text1"/>
          <w:szCs w:val="32"/>
        </w:rPr>
        <w:t xml:space="preserve"> ІС «СЕД»</w:t>
      </w:r>
      <w:r w:rsidR="00E560EF" w:rsidRPr="004048D3">
        <w:rPr>
          <w:color w:val="000000" w:themeColor="text1"/>
          <w:shd w:val="clear" w:color="auto" w:fill="FFFFFF"/>
        </w:rPr>
        <w:t>.</w:t>
      </w:r>
      <w:r w:rsidR="00E560EF">
        <w:rPr>
          <w:color w:val="000000" w:themeColor="text1"/>
          <w:shd w:val="clear" w:color="auto" w:fill="FFFFFF"/>
        </w:rPr>
        <w:t xml:space="preserve"> </w:t>
      </w:r>
      <w:r w:rsidR="0053195C">
        <w:rPr>
          <w:color w:val="000000" w:themeColor="text1"/>
          <w:shd w:val="clear" w:color="auto" w:fill="FFFFFF"/>
        </w:rPr>
        <w:t xml:space="preserve"> </w:t>
      </w:r>
    </w:p>
    <w:p w14:paraId="738DBEA0" w14:textId="1C7E48A6" w:rsidR="00823EE6" w:rsidRPr="003955CD" w:rsidRDefault="004048D3" w:rsidP="009D746F">
      <w:pPr>
        <w:shd w:val="clear" w:color="auto" w:fill="FFFFFF"/>
        <w:tabs>
          <w:tab w:val="left" w:pos="1418"/>
        </w:tabs>
        <w:spacing w:before="120"/>
        <w:ind w:firstLine="709"/>
        <w:jc w:val="both"/>
        <w:rPr>
          <w:color w:val="000000" w:themeColor="text1"/>
          <w:spacing w:val="-4"/>
          <w:szCs w:val="32"/>
        </w:rPr>
      </w:pPr>
      <w:r>
        <w:rPr>
          <w:b/>
          <w:color w:val="000000" w:themeColor="text1"/>
          <w:szCs w:val="24"/>
        </w:rPr>
        <w:t>10</w:t>
      </w:r>
      <w:r w:rsidR="000B5A44" w:rsidRPr="009C17B1">
        <w:rPr>
          <w:b/>
          <w:color w:val="000000" w:themeColor="text1"/>
          <w:szCs w:val="24"/>
        </w:rPr>
        <w:t>.</w:t>
      </w:r>
      <w:r w:rsidR="000B5A44" w:rsidRPr="009C17B1">
        <w:rPr>
          <w:color w:val="000000" w:themeColor="text1"/>
          <w:szCs w:val="24"/>
        </w:rPr>
        <w:tab/>
      </w:r>
      <w:r w:rsidR="000B5A44" w:rsidRPr="003955CD">
        <w:rPr>
          <w:color w:val="000000" w:themeColor="text1"/>
          <w:spacing w:val="-4"/>
          <w:szCs w:val="32"/>
        </w:rPr>
        <w:t>Усі звернен</w:t>
      </w:r>
      <w:r w:rsidR="002F1331" w:rsidRPr="003955CD">
        <w:rPr>
          <w:color w:val="000000" w:themeColor="text1"/>
          <w:spacing w:val="-4"/>
          <w:szCs w:val="32"/>
        </w:rPr>
        <w:t xml:space="preserve">ня та </w:t>
      </w:r>
      <w:r w:rsidR="000B5A44" w:rsidRPr="003955CD">
        <w:rPr>
          <w:color w:val="000000" w:themeColor="text1"/>
          <w:spacing w:val="-4"/>
          <w:szCs w:val="32"/>
        </w:rPr>
        <w:t xml:space="preserve">запити, крім усних звернень, які </w:t>
      </w:r>
      <w:r w:rsidR="005C13D9" w:rsidRPr="003955CD">
        <w:rPr>
          <w:color w:val="000000" w:themeColor="text1"/>
          <w:spacing w:val="-4"/>
          <w:szCs w:val="32"/>
        </w:rPr>
        <w:t>вирішено</w:t>
      </w:r>
      <w:r w:rsidR="009074D3" w:rsidRPr="003955CD">
        <w:rPr>
          <w:color w:val="000000" w:themeColor="text1"/>
          <w:spacing w:val="-4"/>
          <w:szCs w:val="32"/>
        </w:rPr>
        <w:t xml:space="preserve"> </w:t>
      </w:r>
      <w:r w:rsidR="00CA3CAE" w:rsidRPr="003955CD">
        <w:rPr>
          <w:color w:val="000000" w:themeColor="text1"/>
          <w:spacing w:val="-4"/>
          <w:szCs w:val="32"/>
        </w:rPr>
        <w:t>на особистому прийомі</w:t>
      </w:r>
      <w:r w:rsidR="006A639B" w:rsidRPr="003955CD">
        <w:rPr>
          <w:color w:val="000000" w:themeColor="text1"/>
          <w:spacing w:val="-4"/>
          <w:szCs w:val="32"/>
        </w:rPr>
        <w:t xml:space="preserve"> </w:t>
      </w:r>
      <w:r w:rsidR="00CA3CAE" w:rsidRPr="003955CD">
        <w:rPr>
          <w:color w:val="000000" w:themeColor="text1"/>
          <w:spacing w:val="-4"/>
          <w:szCs w:val="32"/>
        </w:rPr>
        <w:t>чи під час приймання на телефон «гарячої лінії»,</w:t>
      </w:r>
      <w:r w:rsidR="000B5A44" w:rsidRPr="003955CD">
        <w:rPr>
          <w:color w:val="000000" w:themeColor="text1"/>
          <w:spacing w:val="-4"/>
          <w:szCs w:val="32"/>
        </w:rPr>
        <w:t xml:space="preserve"> підлягають попередньому розгляду.</w:t>
      </w:r>
      <w:r w:rsidR="006A639B" w:rsidRPr="003955CD">
        <w:rPr>
          <w:color w:val="000000" w:themeColor="text1"/>
          <w:spacing w:val="-4"/>
          <w:szCs w:val="32"/>
        </w:rPr>
        <w:t xml:space="preserve"> </w:t>
      </w:r>
      <w:r w:rsidR="000B5A44" w:rsidRPr="003955CD">
        <w:rPr>
          <w:color w:val="000000" w:themeColor="text1"/>
          <w:spacing w:val="-4"/>
          <w:szCs w:val="32"/>
        </w:rPr>
        <w:t>Попередній розгляд передбачає ознайомлення з</w:t>
      </w:r>
      <w:r w:rsidR="00202C9C" w:rsidRPr="003955CD">
        <w:rPr>
          <w:color w:val="000000" w:themeColor="text1"/>
          <w:spacing w:val="-4"/>
          <w:szCs w:val="32"/>
        </w:rPr>
        <w:t>і</w:t>
      </w:r>
      <w:r w:rsidR="000B5A44" w:rsidRPr="003955CD">
        <w:rPr>
          <w:color w:val="000000" w:themeColor="text1"/>
          <w:spacing w:val="-4"/>
          <w:szCs w:val="32"/>
        </w:rPr>
        <w:t xml:space="preserve"> змістом</w:t>
      </w:r>
      <w:r w:rsidR="00202C9C" w:rsidRPr="003955CD">
        <w:rPr>
          <w:color w:val="000000" w:themeColor="text1"/>
          <w:spacing w:val="-4"/>
          <w:szCs w:val="32"/>
        </w:rPr>
        <w:t xml:space="preserve"> зверненн</w:t>
      </w:r>
      <w:r w:rsidR="002F1331" w:rsidRPr="003955CD">
        <w:rPr>
          <w:color w:val="000000" w:themeColor="text1"/>
          <w:spacing w:val="-4"/>
          <w:szCs w:val="32"/>
        </w:rPr>
        <w:t xml:space="preserve">я або </w:t>
      </w:r>
      <w:r w:rsidR="00202C9C" w:rsidRPr="003955CD">
        <w:rPr>
          <w:color w:val="000000" w:themeColor="text1"/>
          <w:spacing w:val="-4"/>
          <w:szCs w:val="32"/>
        </w:rPr>
        <w:t>запиту</w:t>
      </w:r>
      <w:r w:rsidR="000B5A44" w:rsidRPr="003955CD">
        <w:rPr>
          <w:color w:val="000000" w:themeColor="text1"/>
          <w:spacing w:val="-4"/>
          <w:szCs w:val="32"/>
        </w:rPr>
        <w:t>, перевірку правильності оформлення</w:t>
      </w:r>
      <w:r w:rsidR="006A639B" w:rsidRPr="003955CD">
        <w:rPr>
          <w:color w:val="000000" w:themeColor="text1"/>
          <w:spacing w:val="-4"/>
          <w:szCs w:val="32"/>
        </w:rPr>
        <w:t xml:space="preserve">, </w:t>
      </w:r>
      <w:r w:rsidR="000B5A44" w:rsidRPr="003955CD">
        <w:rPr>
          <w:color w:val="000000" w:themeColor="text1"/>
          <w:spacing w:val="-4"/>
          <w:szCs w:val="32"/>
        </w:rPr>
        <w:t>належності порушених у них питань до компетенції прокуратури</w:t>
      </w:r>
      <w:r w:rsidR="006A639B" w:rsidRPr="003955CD">
        <w:rPr>
          <w:color w:val="000000" w:themeColor="text1"/>
          <w:spacing w:val="-4"/>
          <w:szCs w:val="32"/>
        </w:rPr>
        <w:t xml:space="preserve">, а також наявності </w:t>
      </w:r>
      <w:r w:rsidR="009D746F" w:rsidRPr="003955CD">
        <w:rPr>
          <w:color w:val="000000" w:themeColor="text1"/>
          <w:spacing w:val="-4"/>
          <w:szCs w:val="32"/>
        </w:rPr>
        <w:t xml:space="preserve">у заявника </w:t>
      </w:r>
      <w:r w:rsidR="006A639B" w:rsidRPr="003955CD">
        <w:rPr>
          <w:color w:val="000000" w:themeColor="text1"/>
          <w:spacing w:val="-4"/>
          <w:szCs w:val="32"/>
        </w:rPr>
        <w:t>відповідних повноважень у разі представництва</w:t>
      </w:r>
      <w:r w:rsidR="009D746F" w:rsidRPr="003955CD">
        <w:rPr>
          <w:color w:val="000000" w:themeColor="text1"/>
          <w:spacing w:val="-4"/>
          <w:szCs w:val="32"/>
        </w:rPr>
        <w:t xml:space="preserve"> ним інтересів інших осіб</w:t>
      </w:r>
      <w:r w:rsidR="000B5A44" w:rsidRPr="003955CD">
        <w:rPr>
          <w:color w:val="000000" w:themeColor="text1"/>
          <w:spacing w:val="-4"/>
          <w:szCs w:val="32"/>
        </w:rPr>
        <w:t>.</w:t>
      </w:r>
    </w:p>
    <w:p w14:paraId="1FD6FAEF" w14:textId="311AD8A4" w:rsidR="00123C3C" w:rsidRPr="00827683" w:rsidRDefault="00123C3C" w:rsidP="00123C3C">
      <w:pPr>
        <w:shd w:val="clear" w:color="auto" w:fill="FFFFFF"/>
        <w:spacing w:before="120"/>
        <w:ind w:firstLine="709"/>
        <w:jc w:val="both"/>
        <w:rPr>
          <w:color w:val="000000" w:themeColor="text1"/>
          <w:spacing w:val="-4"/>
          <w:szCs w:val="32"/>
        </w:rPr>
      </w:pPr>
      <w:bookmarkStart w:id="19" w:name="n57"/>
      <w:bookmarkEnd w:id="19"/>
      <w:r w:rsidRPr="00827683">
        <w:rPr>
          <w:color w:val="000000" w:themeColor="text1"/>
          <w:spacing w:val="-4"/>
          <w:szCs w:val="32"/>
        </w:rPr>
        <w:t xml:space="preserve">Попередній розгляд </w:t>
      </w:r>
      <w:r w:rsidR="00B662FF" w:rsidRPr="00827683">
        <w:rPr>
          <w:color w:val="000000" w:themeColor="text1"/>
          <w:spacing w:val="-4"/>
          <w:szCs w:val="32"/>
        </w:rPr>
        <w:t>звернень</w:t>
      </w:r>
      <w:r w:rsidR="002F1331" w:rsidRPr="00827683">
        <w:rPr>
          <w:color w:val="000000" w:themeColor="text1"/>
          <w:spacing w:val="-4"/>
          <w:szCs w:val="32"/>
        </w:rPr>
        <w:t xml:space="preserve"> </w:t>
      </w:r>
      <w:r w:rsidR="00FA4156" w:rsidRPr="00827683">
        <w:rPr>
          <w:color w:val="000000" w:themeColor="text1"/>
          <w:spacing w:val="-4"/>
          <w:szCs w:val="32"/>
        </w:rPr>
        <w:t>і</w:t>
      </w:r>
      <w:r w:rsidR="002F1331" w:rsidRPr="00827683">
        <w:rPr>
          <w:color w:val="000000" w:themeColor="text1"/>
          <w:spacing w:val="-4"/>
          <w:szCs w:val="32"/>
        </w:rPr>
        <w:t xml:space="preserve"> </w:t>
      </w:r>
      <w:r w:rsidR="00B662FF" w:rsidRPr="00827683">
        <w:rPr>
          <w:color w:val="000000" w:themeColor="text1"/>
          <w:spacing w:val="-4"/>
          <w:szCs w:val="32"/>
        </w:rPr>
        <w:t xml:space="preserve">запитів </w:t>
      </w:r>
      <w:r w:rsidRPr="00827683">
        <w:rPr>
          <w:color w:val="000000" w:themeColor="text1"/>
          <w:spacing w:val="-4"/>
          <w:szCs w:val="32"/>
        </w:rPr>
        <w:t>після їх реєстрації в Офісі Генерального прокурора</w:t>
      </w:r>
      <w:r w:rsidR="00CF0CE2" w:rsidRPr="00827683">
        <w:rPr>
          <w:color w:val="000000" w:themeColor="text1"/>
          <w:spacing w:val="-4"/>
          <w:szCs w:val="32"/>
        </w:rPr>
        <w:t>, Спеціалізованій антикорупційній прокуратурі</w:t>
      </w:r>
      <w:r w:rsidR="00D443D6" w:rsidRPr="00827683">
        <w:rPr>
          <w:color w:val="000000" w:themeColor="text1"/>
          <w:spacing w:val="-4"/>
          <w:szCs w:val="32"/>
        </w:rPr>
        <w:t>,  обласних</w:t>
      </w:r>
      <w:r w:rsidR="00B662FF" w:rsidRPr="00827683">
        <w:rPr>
          <w:color w:val="000000" w:themeColor="text1"/>
          <w:spacing w:val="-4"/>
          <w:szCs w:val="32"/>
        </w:rPr>
        <w:t xml:space="preserve"> </w:t>
      </w:r>
      <w:r w:rsidR="00C87FC1" w:rsidRPr="00827683">
        <w:rPr>
          <w:spacing w:val="-4"/>
          <w:szCs w:val="32"/>
        </w:rPr>
        <w:t xml:space="preserve">прокуратурах </w:t>
      </w:r>
      <w:r w:rsidR="00B662FF" w:rsidRPr="00827683">
        <w:rPr>
          <w:color w:val="000000" w:themeColor="text1"/>
          <w:spacing w:val="-4"/>
          <w:szCs w:val="32"/>
        </w:rPr>
        <w:t>здійснюється</w:t>
      </w:r>
      <w:r w:rsidRPr="00827683">
        <w:rPr>
          <w:color w:val="000000" w:themeColor="text1"/>
          <w:spacing w:val="-4"/>
          <w:szCs w:val="32"/>
        </w:rPr>
        <w:t xml:space="preserve"> відповідальн</w:t>
      </w:r>
      <w:r w:rsidR="00204EB0" w:rsidRPr="00827683">
        <w:rPr>
          <w:color w:val="000000" w:themeColor="text1"/>
          <w:spacing w:val="-4"/>
          <w:szCs w:val="32"/>
        </w:rPr>
        <w:t>ими</w:t>
      </w:r>
      <w:r w:rsidRPr="00827683">
        <w:rPr>
          <w:color w:val="000000" w:themeColor="text1"/>
          <w:spacing w:val="-4"/>
          <w:szCs w:val="32"/>
        </w:rPr>
        <w:t xml:space="preserve"> підрозділ</w:t>
      </w:r>
      <w:r w:rsidR="00204EB0" w:rsidRPr="00827683">
        <w:rPr>
          <w:color w:val="000000" w:themeColor="text1"/>
          <w:spacing w:val="-4"/>
          <w:szCs w:val="32"/>
        </w:rPr>
        <w:t>ами</w:t>
      </w:r>
      <w:r w:rsidRPr="00827683">
        <w:rPr>
          <w:color w:val="000000" w:themeColor="text1"/>
          <w:spacing w:val="-4"/>
          <w:szCs w:val="32"/>
        </w:rPr>
        <w:t>, в окружних</w:t>
      </w:r>
      <w:r w:rsidR="00FA4156" w:rsidRPr="00827683">
        <w:rPr>
          <w:color w:val="000000" w:themeColor="text1"/>
          <w:spacing w:val="-4"/>
          <w:szCs w:val="32"/>
        </w:rPr>
        <w:t> </w:t>
      </w:r>
      <w:r w:rsidRPr="00827683">
        <w:rPr>
          <w:color w:val="000000" w:themeColor="text1"/>
          <w:spacing w:val="-4"/>
          <w:szCs w:val="32"/>
        </w:rPr>
        <w:t>– керівниками окружних прокуратур, їх першими заступниками та заступниками.</w:t>
      </w:r>
    </w:p>
    <w:p w14:paraId="4FA58E44" w14:textId="75731F4A" w:rsidR="006E00D4" w:rsidRPr="009C17B1" w:rsidRDefault="006E00D4" w:rsidP="00FD1385">
      <w:pPr>
        <w:shd w:val="clear" w:color="auto" w:fill="FFFFFF"/>
        <w:tabs>
          <w:tab w:val="left" w:pos="1418"/>
        </w:tabs>
        <w:spacing w:before="120"/>
        <w:ind w:firstLine="709"/>
        <w:jc w:val="both"/>
        <w:rPr>
          <w:color w:val="000000" w:themeColor="text1"/>
          <w:szCs w:val="32"/>
        </w:rPr>
      </w:pPr>
      <w:r w:rsidRPr="009C17B1">
        <w:rPr>
          <w:b/>
          <w:color w:val="000000" w:themeColor="text1"/>
          <w:szCs w:val="32"/>
        </w:rPr>
        <w:t>1</w:t>
      </w:r>
      <w:r w:rsidR="00DB452E">
        <w:rPr>
          <w:b/>
          <w:color w:val="000000" w:themeColor="text1"/>
          <w:szCs w:val="32"/>
        </w:rPr>
        <w:t>1</w:t>
      </w:r>
      <w:r w:rsidRPr="009C17B1">
        <w:rPr>
          <w:b/>
          <w:color w:val="000000" w:themeColor="text1"/>
          <w:szCs w:val="32"/>
        </w:rPr>
        <w:t>.</w:t>
      </w:r>
      <w:r w:rsidRPr="009C17B1">
        <w:rPr>
          <w:color w:val="000000" w:themeColor="text1"/>
          <w:szCs w:val="32"/>
        </w:rPr>
        <w:tab/>
      </w:r>
      <w:bookmarkStart w:id="20" w:name="n35"/>
      <w:bookmarkStart w:id="21" w:name="n36"/>
      <w:bookmarkStart w:id="22" w:name="n38"/>
      <w:bookmarkStart w:id="23" w:name="n40"/>
      <w:bookmarkStart w:id="24" w:name="n42"/>
      <w:bookmarkStart w:id="25" w:name="n43"/>
      <w:bookmarkStart w:id="26" w:name="n52"/>
      <w:bookmarkStart w:id="27" w:name="n58"/>
      <w:bookmarkEnd w:id="20"/>
      <w:bookmarkEnd w:id="21"/>
      <w:bookmarkEnd w:id="22"/>
      <w:bookmarkEnd w:id="23"/>
      <w:bookmarkEnd w:id="24"/>
      <w:bookmarkEnd w:id="25"/>
      <w:bookmarkEnd w:id="26"/>
      <w:bookmarkEnd w:id="27"/>
      <w:r w:rsidRPr="009C17B1">
        <w:rPr>
          <w:color w:val="000000" w:themeColor="text1"/>
          <w:szCs w:val="32"/>
        </w:rPr>
        <w:t>За результатами попереднього розгляду щодо кожного зверненн</w:t>
      </w:r>
      <w:r w:rsidR="002F1331">
        <w:rPr>
          <w:color w:val="000000" w:themeColor="text1"/>
          <w:szCs w:val="32"/>
        </w:rPr>
        <w:t xml:space="preserve">я та запиту </w:t>
      </w:r>
      <w:r w:rsidRPr="009C17B1">
        <w:rPr>
          <w:color w:val="000000" w:themeColor="text1"/>
          <w:szCs w:val="32"/>
        </w:rPr>
        <w:t>приймається одне з таких рішень:</w:t>
      </w:r>
    </w:p>
    <w:p w14:paraId="1D4F9BF9" w14:textId="547E591F" w:rsidR="006E00D4" w:rsidRPr="009C17B1" w:rsidRDefault="006E00D4" w:rsidP="006E00D4">
      <w:pPr>
        <w:shd w:val="clear" w:color="auto" w:fill="FFFFFF"/>
        <w:spacing w:before="120"/>
        <w:ind w:firstLine="709"/>
        <w:jc w:val="both"/>
        <w:rPr>
          <w:color w:val="000000" w:themeColor="text1"/>
          <w:szCs w:val="32"/>
        </w:rPr>
      </w:pPr>
      <w:bookmarkStart w:id="28" w:name="n59"/>
      <w:bookmarkEnd w:id="28"/>
      <w:r w:rsidRPr="009C17B1">
        <w:rPr>
          <w:color w:val="000000" w:themeColor="text1"/>
          <w:szCs w:val="32"/>
        </w:rPr>
        <w:t xml:space="preserve">передання для розгляду керівнику органу прокуратури або його </w:t>
      </w:r>
      <w:r w:rsidR="00C46756" w:rsidRPr="009C17B1">
        <w:rPr>
          <w:color w:val="000000" w:themeColor="text1"/>
          <w:szCs w:val="32"/>
        </w:rPr>
        <w:t xml:space="preserve">першому заступнику чи </w:t>
      </w:r>
      <w:r w:rsidRPr="009C17B1">
        <w:rPr>
          <w:color w:val="000000" w:themeColor="text1"/>
          <w:szCs w:val="32"/>
        </w:rPr>
        <w:t>заступнику згідно з розподілом обов’язків;</w:t>
      </w:r>
    </w:p>
    <w:p w14:paraId="121F6E0F" w14:textId="3DF3D661" w:rsidR="006E00D4" w:rsidRPr="009C17B1" w:rsidRDefault="006E00D4" w:rsidP="006E00D4">
      <w:pPr>
        <w:shd w:val="clear" w:color="auto" w:fill="FFFFFF"/>
        <w:spacing w:before="120"/>
        <w:ind w:firstLine="709"/>
        <w:jc w:val="both"/>
        <w:rPr>
          <w:color w:val="000000" w:themeColor="text1"/>
          <w:szCs w:val="32"/>
        </w:rPr>
      </w:pPr>
      <w:bookmarkStart w:id="29" w:name="n60"/>
      <w:bookmarkEnd w:id="29"/>
      <w:r w:rsidRPr="009C17B1">
        <w:rPr>
          <w:color w:val="000000" w:themeColor="text1"/>
          <w:szCs w:val="32"/>
        </w:rPr>
        <w:t xml:space="preserve">передання для розгляду до структурного підрозділу </w:t>
      </w:r>
      <w:r w:rsidR="00981338">
        <w:rPr>
          <w:color w:val="000000" w:themeColor="text1"/>
          <w:szCs w:val="32"/>
        </w:rPr>
        <w:t>відповідної</w:t>
      </w:r>
      <w:r w:rsidRPr="003855A5">
        <w:rPr>
          <w:color w:val="000000" w:themeColor="text1"/>
          <w:szCs w:val="32"/>
        </w:rPr>
        <w:t xml:space="preserve"> прокуратури</w:t>
      </w:r>
      <w:r w:rsidR="00A135FA">
        <w:rPr>
          <w:color w:val="000000" w:themeColor="text1"/>
          <w:szCs w:val="32"/>
          <w:lang w:val="ru-RU"/>
        </w:rPr>
        <w:t xml:space="preserve"> </w:t>
      </w:r>
      <w:r w:rsidR="00A135FA" w:rsidRPr="00A135FA">
        <w:rPr>
          <w:color w:val="000000" w:themeColor="text1"/>
          <w:szCs w:val="32"/>
        </w:rPr>
        <w:t>згідно з компетенцією</w:t>
      </w:r>
      <w:r w:rsidRPr="003855A5">
        <w:rPr>
          <w:color w:val="000000" w:themeColor="text1"/>
          <w:szCs w:val="32"/>
        </w:rPr>
        <w:t>,</w:t>
      </w:r>
      <w:r w:rsidRPr="009C17B1">
        <w:rPr>
          <w:color w:val="000000" w:themeColor="text1"/>
          <w:szCs w:val="32"/>
        </w:rPr>
        <w:t xml:space="preserve"> прокурору або іншому працівнику органу прокуратури;</w:t>
      </w:r>
    </w:p>
    <w:p w14:paraId="5ACDFDAE" w14:textId="0C97753F" w:rsidR="006E00D4" w:rsidRPr="00D443D6" w:rsidRDefault="006E00D4" w:rsidP="006E00D4">
      <w:pPr>
        <w:shd w:val="clear" w:color="auto" w:fill="FFFFFF"/>
        <w:spacing w:before="120"/>
        <w:ind w:firstLine="709"/>
        <w:jc w:val="both"/>
        <w:rPr>
          <w:szCs w:val="32"/>
        </w:rPr>
      </w:pPr>
      <w:bookmarkStart w:id="30" w:name="n61"/>
      <w:bookmarkEnd w:id="30"/>
      <w:r w:rsidRPr="009C17B1">
        <w:rPr>
          <w:color w:val="000000" w:themeColor="text1"/>
          <w:szCs w:val="32"/>
        </w:rPr>
        <w:t>направлення за територіальністю та/або належністю</w:t>
      </w:r>
      <w:r w:rsidRPr="00D443D6">
        <w:rPr>
          <w:szCs w:val="32"/>
        </w:rPr>
        <w:t>;</w:t>
      </w:r>
    </w:p>
    <w:p w14:paraId="2B89D9F3" w14:textId="5FEE8270" w:rsidR="006E00D4" w:rsidRPr="00F04920" w:rsidRDefault="006E00D4" w:rsidP="006E00D4">
      <w:pPr>
        <w:shd w:val="clear" w:color="auto" w:fill="FFFFFF"/>
        <w:spacing w:before="120"/>
        <w:ind w:firstLine="709"/>
        <w:jc w:val="both"/>
        <w:rPr>
          <w:szCs w:val="32"/>
        </w:rPr>
      </w:pPr>
      <w:bookmarkStart w:id="31" w:name="n62"/>
      <w:bookmarkEnd w:id="31"/>
      <w:r w:rsidRPr="009C17B1">
        <w:rPr>
          <w:color w:val="000000" w:themeColor="text1"/>
          <w:szCs w:val="32"/>
        </w:rPr>
        <w:t>повернення заявнику з наданням відповідних роз’яснень</w:t>
      </w:r>
      <w:r w:rsidRPr="00F04920">
        <w:rPr>
          <w:szCs w:val="32"/>
        </w:rPr>
        <w:t>;</w:t>
      </w:r>
    </w:p>
    <w:p w14:paraId="627AFBAB" w14:textId="3FECCE7E" w:rsidR="006E00D4" w:rsidRPr="009C17B1" w:rsidRDefault="006E00D4" w:rsidP="006E00D4">
      <w:pPr>
        <w:shd w:val="clear" w:color="auto" w:fill="FFFFFF"/>
        <w:spacing w:before="120"/>
        <w:ind w:firstLine="709"/>
        <w:jc w:val="both"/>
        <w:rPr>
          <w:color w:val="000000" w:themeColor="text1"/>
          <w:szCs w:val="32"/>
        </w:rPr>
      </w:pPr>
      <w:bookmarkStart w:id="32" w:name="n63"/>
      <w:bookmarkEnd w:id="32"/>
      <w:r w:rsidRPr="009C17B1">
        <w:rPr>
          <w:color w:val="000000" w:themeColor="text1"/>
          <w:szCs w:val="32"/>
        </w:rPr>
        <w:t xml:space="preserve">залишення без розгляду за наявності підстав, визначених </w:t>
      </w:r>
      <w:hyperlink r:id="rId16" w:anchor="n45" w:tgtFrame="_blank" w:history="1">
        <w:r w:rsidR="00F04920" w:rsidRPr="004048D3">
          <w:rPr>
            <w:color w:val="000000" w:themeColor="text1"/>
            <w:szCs w:val="32"/>
          </w:rPr>
          <w:t>статтями</w:t>
        </w:r>
        <w:r w:rsidRPr="009C17B1">
          <w:rPr>
            <w:color w:val="000000" w:themeColor="text1"/>
            <w:szCs w:val="32"/>
          </w:rPr>
          <w:t xml:space="preserve"> 8</w:t>
        </w:r>
      </w:hyperlink>
      <w:r w:rsidRPr="009C17B1">
        <w:rPr>
          <w:color w:val="000000" w:themeColor="text1"/>
          <w:szCs w:val="32"/>
        </w:rPr>
        <w:t xml:space="preserve"> </w:t>
      </w:r>
      <w:r w:rsidR="009A2155" w:rsidRPr="009C17B1">
        <w:rPr>
          <w:color w:val="000000" w:themeColor="text1"/>
          <w:szCs w:val="32"/>
        </w:rPr>
        <w:t xml:space="preserve">та 17 </w:t>
      </w:r>
      <w:r w:rsidRPr="009C17B1">
        <w:rPr>
          <w:color w:val="000000" w:themeColor="text1"/>
          <w:szCs w:val="32"/>
        </w:rPr>
        <w:t>Закону України «Про звернення громадян».</w:t>
      </w:r>
    </w:p>
    <w:p w14:paraId="2315B866" w14:textId="773B4C7C" w:rsidR="006E00D4" w:rsidRDefault="009A2155" w:rsidP="006E00D4">
      <w:pPr>
        <w:shd w:val="clear" w:color="auto" w:fill="FFFFFF"/>
        <w:spacing w:before="120"/>
        <w:ind w:firstLine="709"/>
        <w:jc w:val="both"/>
        <w:rPr>
          <w:color w:val="000000" w:themeColor="text1"/>
          <w:szCs w:val="32"/>
        </w:rPr>
      </w:pPr>
      <w:bookmarkStart w:id="33" w:name="n64"/>
      <w:bookmarkEnd w:id="33"/>
      <w:r w:rsidRPr="009C17B1">
        <w:rPr>
          <w:b/>
          <w:color w:val="000000" w:themeColor="text1"/>
          <w:szCs w:val="32"/>
        </w:rPr>
        <w:lastRenderedPageBreak/>
        <w:t>1</w:t>
      </w:r>
      <w:r w:rsidR="00DB452E">
        <w:rPr>
          <w:b/>
          <w:color w:val="000000" w:themeColor="text1"/>
          <w:szCs w:val="32"/>
        </w:rPr>
        <w:t>2</w:t>
      </w:r>
      <w:r w:rsidR="006E00D4" w:rsidRPr="009C17B1">
        <w:rPr>
          <w:b/>
          <w:color w:val="000000" w:themeColor="text1"/>
          <w:szCs w:val="32"/>
        </w:rPr>
        <w:t>.</w:t>
      </w:r>
      <w:r w:rsidR="006E00D4" w:rsidRPr="009C17B1">
        <w:rPr>
          <w:color w:val="000000" w:themeColor="text1"/>
          <w:szCs w:val="32"/>
        </w:rPr>
        <w:tab/>
        <w:t xml:space="preserve">Генеральному прокурору або виконувачу його обов’язків для розгляду подаються звернення, що надійшли від Президента України,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Міністра внутрішніх справ України, Міністра оборони України, Міністра юстиції України, голів Служби безпеки України та Національної поліції України, голів Верховної Ради </w:t>
      </w:r>
      <w:r w:rsidR="007804AF" w:rsidRPr="007804AF">
        <w:rPr>
          <w:color w:val="000000" w:themeColor="text1"/>
          <w:szCs w:val="32"/>
        </w:rPr>
        <w:t>Укра</w:t>
      </w:r>
      <w:r w:rsidR="007804AF">
        <w:rPr>
          <w:color w:val="000000" w:themeColor="text1"/>
          <w:szCs w:val="32"/>
        </w:rPr>
        <w:t>ї</w:t>
      </w:r>
      <w:r w:rsidR="007804AF" w:rsidRPr="007804AF">
        <w:rPr>
          <w:color w:val="000000" w:themeColor="text1"/>
          <w:szCs w:val="32"/>
        </w:rPr>
        <w:t xml:space="preserve">ни </w:t>
      </w:r>
      <w:r w:rsidR="006E00D4" w:rsidRPr="009C17B1">
        <w:rPr>
          <w:color w:val="000000" w:themeColor="text1"/>
          <w:szCs w:val="32"/>
        </w:rPr>
        <w:t>та Ради міністрів Автономної Республіки Крим, бізнес-омбудсмена, керівників державних установ іноземних держав і міжнародних о</w:t>
      </w:r>
      <w:r w:rsidR="00621AD7">
        <w:rPr>
          <w:color w:val="000000" w:themeColor="text1"/>
          <w:szCs w:val="32"/>
        </w:rPr>
        <w:t>рганізацій (їх</w:t>
      </w:r>
      <w:r w:rsidR="00FA4156">
        <w:rPr>
          <w:color w:val="000000" w:themeColor="text1"/>
          <w:szCs w:val="32"/>
        </w:rPr>
        <w:t> </w:t>
      </w:r>
      <w:r w:rsidR="00621AD7">
        <w:rPr>
          <w:color w:val="000000" w:themeColor="text1"/>
          <w:szCs w:val="32"/>
        </w:rPr>
        <w:t xml:space="preserve">представництв), </w:t>
      </w:r>
      <w:r w:rsidR="00FA4156">
        <w:rPr>
          <w:color w:val="000000" w:themeColor="text1"/>
          <w:szCs w:val="32"/>
        </w:rPr>
        <w:t>г</w:t>
      </w:r>
      <w:r w:rsidR="006E00D4" w:rsidRPr="009C17B1">
        <w:rPr>
          <w:color w:val="000000" w:themeColor="text1"/>
          <w:szCs w:val="32"/>
        </w:rPr>
        <w:t>олів Ради прокурорів України та Кваліфікаційно-дисциплінарної комісії прокурорів; запити народних депутатів України; звернення Героїв України, Героїв Радянського Союзу, Героїв Соціалістичної Праці, осіб з інвалідністю внаслідок війни, скарги на дії та рішення першого заступника та заступників Генерального прокурора</w:t>
      </w:r>
      <w:r w:rsidR="001C28D8" w:rsidRPr="009C17B1">
        <w:rPr>
          <w:color w:val="000000" w:themeColor="text1"/>
          <w:szCs w:val="32"/>
        </w:rPr>
        <w:t xml:space="preserve"> (далі – заступники Генерального прокурора)</w:t>
      </w:r>
      <w:r w:rsidR="006E00D4" w:rsidRPr="009C17B1">
        <w:rPr>
          <w:color w:val="000000" w:themeColor="text1"/>
          <w:szCs w:val="32"/>
        </w:rPr>
        <w:t xml:space="preserve">, заступника Генерального прокурора – </w:t>
      </w:r>
      <w:r w:rsidR="00C139C5">
        <w:rPr>
          <w:color w:val="000000" w:themeColor="text1"/>
          <w:szCs w:val="32"/>
        </w:rPr>
        <w:t>к</w:t>
      </w:r>
      <w:r w:rsidR="006E00D4" w:rsidRPr="009C17B1">
        <w:rPr>
          <w:color w:val="000000" w:themeColor="text1"/>
          <w:szCs w:val="32"/>
        </w:rPr>
        <w:t>ерівника Спеціалізованої антикорупційної прокуратури, керівників самостійних структурних підрозділів, підпорядкованих безпосередньо Генеральному прокурору; інші звернення з актуальних питань, що викликали підвищену увагу громадськості та медіа.</w:t>
      </w:r>
    </w:p>
    <w:p w14:paraId="209B0AD0" w14:textId="17D862F1" w:rsidR="004F09EA" w:rsidRDefault="006E00D4" w:rsidP="004F09EA">
      <w:pPr>
        <w:shd w:val="clear" w:color="auto" w:fill="FFFFFF"/>
        <w:spacing w:before="120"/>
        <w:ind w:firstLine="709"/>
        <w:jc w:val="both"/>
        <w:rPr>
          <w:color w:val="000000" w:themeColor="text1"/>
          <w:szCs w:val="32"/>
        </w:rPr>
      </w:pPr>
      <w:r w:rsidRPr="009C17B1">
        <w:rPr>
          <w:color w:val="000000" w:themeColor="text1"/>
          <w:szCs w:val="32"/>
        </w:rPr>
        <w:t xml:space="preserve">За резолюцією Генерального прокурора або виконувача його обов’язків зазначені у цьому пункті звернення і запити передаються для організації розгляду заступникам Генерального прокурора, керівникам самостійних структурних підрозділів, </w:t>
      </w:r>
      <w:r w:rsidRPr="00D85665">
        <w:rPr>
          <w:szCs w:val="32"/>
        </w:rPr>
        <w:t>підпорядков</w:t>
      </w:r>
      <w:r w:rsidR="00C87FC1" w:rsidRPr="00D85665">
        <w:rPr>
          <w:szCs w:val="32"/>
        </w:rPr>
        <w:t>аних</w:t>
      </w:r>
      <w:r w:rsidRPr="009022F4">
        <w:rPr>
          <w:szCs w:val="32"/>
        </w:rPr>
        <w:t xml:space="preserve"> </w:t>
      </w:r>
      <w:r w:rsidRPr="009C17B1">
        <w:rPr>
          <w:color w:val="000000" w:themeColor="text1"/>
          <w:szCs w:val="32"/>
        </w:rPr>
        <w:t>Генеральному прокурору, або за його дорученням – іншим працівникам прокуратури.</w:t>
      </w:r>
    </w:p>
    <w:p w14:paraId="79C7097F" w14:textId="28334EF9" w:rsidR="006E00D4" w:rsidRPr="005207B2" w:rsidRDefault="0083535E" w:rsidP="006E00D4">
      <w:pPr>
        <w:pStyle w:val="a"/>
        <w:numPr>
          <w:ilvl w:val="0"/>
          <w:numId w:val="0"/>
        </w:numPr>
        <w:spacing w:after="120"/>
        <w:ind w:firstLine="709"/>
        <w:rPr>
          <w:color w:val="000000" w:themeColor="text1"/>
          <w:spacing w:val="-4"/>
          <w:szCs w:val="32"/>
          <w:lang w:eastAsia="uk-UA"/>
        </w:rPr>
      </w:pPr>
      <w:r>
        <w:rPr>
          <w:b/>
          <w:bCs/>
          <w:color w:val="000000" w:themeColor="text1"/>
          <w:szCs w:val="32"/>
          <w:lang w:eastAsia="uk-UA"/>
        </w:rPr>
        <w:t>1</w:t>
      </w:r>
      <w:r w:rsidR="00DB452E">
        <w:rPr>
          <w:b/>
          <w:bCs/>
          <w:color w:val="000000" w:themeColor="text1"/>
          <w:szCs w:val="32"/>
          <w:lang w:eastAsia="uk-UA"/>
        </w:rPr>
        <w:t>3</w:t>
      </w:r>
      <w:r w:rsidR="00D4457E" w:rsidRPr="00276351">
        <w:rPr>
          <w:b/>
          <w:bCs/>
          <w:color w:val="000000" w:themeColor="text1"/>
          <w:szCs w:val="32"/>
          <w:lang w:eastAsia="uk-UA"/>
        </w:rPr>
        <w:t>.</w:t>
      </w:r>
      <w:r w:rsidR="00D4457E">
        <w:rPr>
          <w:color w:val="000000" w:themeColor="text1"/>
          <w:szCs w:val="32"/>
          <w:lang w:eastAsia="uk-UA"/>
        </w:rPr>
        <w:tab/>
      </w:r>
      <w:r w:rsidR="006E00D4" w:rsidRPr="005207B2">
        <w:rPr>
          <w:color w:val="000000" w:themeColor="text1"/>
          <w:spacing w:val="-4"/>
          <w:szCs w:val="32"/>
          <w:lang w:eastAsia="uk-UA"/>
        </w:rPr>
        <w:t>Заступникам Генерального прокурора</w:t>
      </w:r>
      <w:r w:rsidR="00D4457E" w:rsidRPr="005207B2">
        <w:rPr>
          <w:color w:val="000000" w:themeColor="text1"/>
          <w:spacing w:val="-4"/>
          <w:szCs w:val="32"/>
          <w:lang w:eastAsia="uk-UA"/>
        </w:rPr>
        <w:t xml:space="preserve"> </w:t>
      </w:r>
      <w:r w:rsidR="006E00D4" w:rsidRPr="005207B2">
        <w:rPr>
          <w:color w:val="000000" w:themeColor="text1"/>
          <w:spacing w:val="-4"/>
          <w:szCs w:val="32"/>
          <w:lang w:eastAsia="uk-UA"/>
        </w:rPr>
        <w:t>відповідно до розподілу обов’язків подаються для розгляду звернення, які надійшли від заступників Керівника Офісу Президента України, перших заступників та заступників Голови Верховної Ради України, Секретаря Ради національної безпеки і оборони України, Першого віце-прем’єр-міністра України, віце-прем’єр-міністрів України, Керівника Апарату Верховної Ради України, уповноважених Президента України, Уповноваженого у справах Європейського суду з прав людини, Уповноваженого із захисту державної мови,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w:t>
      </w:r>
      <w:r w:rsidR="001637D3" w:rsidRPr="005207B2">
        <w:rPr>
          <w:color w:val="000000" w:themeColor="text1"/>
          <w:spacing w:val="-4"/>
          <w:szCs w:val="32"/>
          <w:lang w:eastAsia="uk-UA"/>
        </w:rPr>
        <w:t xml:space="preserve"> </w:t>
      </w:r>
      <w:r w:rsidR="001637D3" w:rsidRPr="005207B2">
        <w:rPr>
          <w:spacing w:val="-4"/>
          <w:szCs w:val="32"/>
          <w:lang w:eastAsia="uk-UA"/>
        </w:rPr>
        <w:t>перших заступників та заступників</w:t>
      </w:r>
      <w:r w:rsidR="006E00D4" w:rsidRPr="005207B2">
        <w:rPr>
          <w:spacing w:val="-4"/>
          <w:szCs w:val="32"/>
          <w:lang w:eastAsia="uk-UA"/>
        </w:rPr>
        <w:t xml:space="preserve"> директорів </w:t>
      </w:r>
      <w:r w:rsidR="006E00D4" w:rsidRPr="005207B2">
        <w:rPr>
          <w:color w:val="000000" w:themeColor="text1"/>
          <w:spacing w:val="-4"/>
          <w:szCs w:val="32"/>
          <w:lang w:eastAsia="uk-UA"/>
        </w:rPr>
        <w:t xml:space="preserve">Національного антикорупційного бюро України, Державного бюро розслідувань, Бюро </w:t>
      </w:r>
      <w:r w:rsidR="006E00D4" w:rsidRPr="005207B2">
        <w:rPr>
          <w:color w:val="000000" w:themeColor="text1"/>
          <w:spacing w:val="-4"/>
          <w:szCs w:val="32"/>
          <w:lang w:eastAsia="uk-UA"/>
        </w:rPr>
        <w:lastRenderedPageBreak/>
        <w:t>економічної безпеки України, керівників і заступників керівників міністерств та інших центральних органів виконавчої влади (крім тих, що подаються на розгляд Генеральному прокурору), державних секретарів міністерств,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представників та Керівника Секретаріату Уповноваженого Верховної Ради України з прав людини, голів обласних рад і державних адміністрацій, Київського та Севастопольського міських голів, членів Ради прокурорів України та Кваліфікаційно-дис</w:t>
      </w:r>
      <w:r w:rsidR="00D07CF7" w:rsidRPr="005207B2">
        <w:rPr>
          <w:color w:val="000000" w:themeColor="text1"/>
          <w:spacing w:val="-4"/>
          <w:szCs w:val="32"/>
          <w:lang w:eastAsia="uk-UA"/>
        </w:rPr>
        <w:t xml:space="preserve">циплінарної комісії прокурорів, </w:t>
      </w:r>
      <w:r w:rsidR="006E00D4" w:rsidRPr="005207B2">
        <w:rPr>
          <w:color w:val="000000" w:themeColor="text1"/>
          <w:spacing w:val="-4"/>
          <w:szCs w:val="32"/>
          <w:lang w:eastAsia="uk-UA"/>
        </w:rPr>
        <w:t>звернення</w:t>
      </w:r>
      <w:r w:rsidR="00D07CF7" w:rsidRPr="005207B2">
        <w:rPr>
          <w:color w:val="000000" w:themeColor="text1"/>
          <w:spacing w:val="-4"/>
          <w:szCs w:val="32"/>
          <w:lang w:eastAsia="uk-UA"/>
        </w:rPr>
        <w:t xml:space="preserve"> </w:t>
      </w:r>
      <w:r w:rsidR="006E00D4" w:rsidRPr="005207B2">
        <w:rPr>
          <w:color w:val="000000" w:themeColor="text1"/>
          <w:spacing w:val="-4"/>
          <w:szCs w:val="32"/>
          <w:lang w:eastAsia="uk-UA"/>
        </w:rPr>
        <w:t>народних депутатів України, комітетів, тимчасових слідчих і тимчасових спеціальних комісій Верховної Ради України; скарги на дії чи рішення керівників самостійних структурних підрозділів Офісу Генерального прокурора.</w:t>
      </w:r>
    </w:p>
    <w:p w14:paraId="63C4422C" w14:textId="7A4B6AB0" w:rsidR="006E00D4" w:rsidRPr="005207B2" w:rsidRDefault="008F70D1" w:rsidP="006E00D4">
      <w:pPr>
        <w:shd w:val="clear" w:color="auto" w:fill="FFFFFF"/>
        <w:spacing w:before="120"/>
        <w:ind w:firstLine="709"/>
        <w:jc w:val="both"/>
        <w:rPr>
          <w:color w:val="000000" w:themeColor="text1"/>
          <w:spacing w:val="-4"/>
          <w:szCs w:val="32"/>
          <w:lang w:val="ru-RU"/>
        </w:rPr>
      </w:pPr>
      <w:r w:rsidRPr="005207B2">
        <w:rPr>
          <w:color w:val="000000" w:themeColor="text1"/>
          <w:spacing w:val="-4"/>
          <w:szCs w:val="32"/>
        </w:rPr>
        <w:t>З</w:t>
      </w:r>
      <w:r w:rsidR="006E00D4" w:rsidRPr="005207B2">
        <w:rPr>
          <w:color w:val="000000" w:themeColor="text1"/>
          <w:spacing w:val="-4"/>
          <w:szCs w:val="32"/>
        </w:rPr>
        <w:t>вернення</w:t>
      </w:r>
      <w:r w:rsidR="00E54F7D" w:rsidRPr="005207B2">
        <w:rPr>
          <w:color w:val="FF0000"/>
          <w:spacing w:val="-4"/>
          <w:szCs w:val="32"/>
        </w:rPr>
        <w:t xml:space="preserve"> </w:t>
      </w:r>
      <w:r w:rsidR="00EF1ED9" w:rsidRPr="005207B2">
        <w:rPr>
          <w:color w:val="000000" w:themeColor="text1"/>
          <w:spacing w:val="-4"/>
          <w:szCs w:val="32"/>
        </w:rPr>
        <w:t>народних депутатів України</w:t>
      </w:r>
      <w:r w:rsidR="006E00D4" w:rsidRPr="005207B2">
        <w:rPr>
          <w:color w:val="000000" w:themeColor="text1"/>
          <w:spacing w:val="-4"/>
          <w:szCs w:val="32"/>
        </w:rPr>
        <w:t>, вирішення яких належить до компетенції кількох структурних підрозділів, підпорядкованих різним заступникам Генерального прокурора, передаються для розгляду першому заступнику Генерального прокурора (за винятком тих, що у встановленому порядку подаються для розгляду Генеральному прокурору), який визначає виконавців.</w:t>
      </w:r>
    </w:p>
    <w:p w14:paraId="7B2B87B2" w14:textId="15B8755B" w:rsidR="006E00D4" w:rsidRPr="009C17B1" w:rsidRDefault="006E00D4" w:rsidP="006E00D4">
      <w:pPr>
        <w:shd w:val="clear" w:color="auto" w:fill="FFFFFF"/>
        <w:spacing w:before="120"/>
        <w:ind w:firstLine="709"/>
        <w:jc w:val="both"/>
        <w:rPr>
          <w:color w:val="000000" w:themeColor="text1"/>
        </w:rPr>
      </w:pPr>
      <w:r w:rsidRPr="009C17B1">
        <w:rPr>
          <w:color w:val="000000" w:themeColor="text1"/>
        </w:rPr>
        <w:t xml:space="preserve">Якщо один </w:t>
      </w:r>
      <w:r w:rsidR="007804AF">
        <w:rPr>
          <w:color w:val="000000" w:themeColor="text1"/>
        </w:rPr>
        <w:t>зі</w:t>
      </w:r>
      <w:r w:rsidRPr="009C17B1">
        <w:rPr>
          <w:color w:val="000000" w:themeColor="text1"/>
        </w:rPr>
        <w:t xml:space="preserve"> структурних підрозділів, що є співвиконавцем розгляду звернення</w:t>
      </w:r>
      <w:r w:rsidR="00E54F7D">
        <w:rPr>
          <w:color w:val="000000" w:themeColor="text1"/>
        </w:rPr>
        <w:t xml:space="preserve"> </w:t>
      </w:r>
      <w:r w:rsidR="008372D3" w:rsidRPr="00D85665">
        <w:rPr>
          <w:color w:val="000000" w:themeColor="text1"/>
        </w:rPr>
        <w:t>народного депутата України</w:t>
      </w:r>
      <w:r w:rsidRPr="009C17B1">
        <w:rPr>
          <w:color w:val="000000" w:themeColor="text1"/>
        </w:rPr>
        <w:t>, перебуває у безпосередньому підпорядкуванні Генерального прокурора, порядок розгляду такого звернення</w:t>
      </w:r>
      <w:r w:rsidR="006B7F92">
        <w:rPr>
          <w:color w:val="000000" w:themeColor="text1"/>
        </w:rPr>
        <w:t xml:space="preserve"> </w:t>
      </w:r>
      <w:r w:rsidRPr="009C17B1">
        <w:rPr>
          <w:color w:val="000000" w:themeColor="text1"/>
        </w:rPr>
        <w:t>визначається Генеральним прокурором.</w:t>
      </w:r>
    </w:p>
    <w:p w14:paraId="50019F37" w14:textId="1748E980" w:rsidR="006E00D4" w:rsidRPr="009C17B1" w:rsidRDefault="009A2155" w:rsidP="00B26D61">
      <w:pPr>
        <w:shd w:val="clear" w:color="auto" w:fill="FFFFFF"/>
        <w:tabs>
          <w:tab w:val="left" w:pos="1418"/>
        </w:tabs>
        <w:spacing w:before="120"/>
        <w:ind w:firstLine="709"/>
        <w:jc w:val="both"/>
        <w:rPr>
          <w:color w:val="000000" w:themeColor="text1"/>
          <w:szCs w:val="32"/>
        </w:rPr>
      </w:pPr>
      <w:bookmarkStart w:id="34" w:name="n68"/>
      <w:bookmarkEnd w:id="34"/>
      <w:r w:rsidRPr="009C17B1">
        <w:rPr>
          <w:b/>
          <w:color w:val="000000" w:themeColor="text1"/>
          <w:szCs w:val="32"/>
        </w:rPr>
        <w:t>1</w:t>
      </w:r>
      <w:r w:rsidR="00DB452E">
        <w:rPr>
          <w:b/>
          <w:color w:val="000000" w:themeColor="text1"/>
          <w:szCs w:val="32"/>
        </w:rPr>
        <w:t>4</w:t>
      </w:r>
      <w:r w:rsidR="00D369A6" w:rsidRPr="009C17B1">
        <w:rPr>
          <w:b/>
          <w:color w:val="000000" w:themeColor="text1"/>
          <w:szCs w:val="32"/>
        </w:rPr>
        <w:t>.</w:t>
      </w:r>
      <w:r w:rsidR="00D369A6" w:rsidRPr="009C17B1">
        <w:rPr>
          <w:color w:val="000000" w:themeColor="text1"/>
          <w:szCs w:val="32"/>
        </w:rPr>
        <w:t xml:space="preserve"> </w:t>
      </w:r>
      <w:r w:rsidR="00561E21">
        <w:rPr>
          <w:color w:val="000000" w:themeColor="text1"/>
          <w:szCs w:val="32"/>
        </w:rPr>
        <w:tab/>
      </w:r>
      <w:r w:rsidR="006E00D4" w:rsidRPr="009C17B1">
        <w:rPr>
          <w:color w:val="000000" w:themeColor="text1"/>
          <w:szCs w:val="32"/>
        </w:rPr>
        <w:t>Звернення</w:t>
      </w:r>
      <w:r w:rsidR="006B7F92">
        <w:rPr>
          <w:color w:val="000000" w:themeColor="text1"/>
          <w:szCs w:val="32"/>
        </w:rPr>
        <w:t xml:space="preserve"> </w:t>
      </w:r>
      <w:r w:rsidR="006B7F92" w:rsidRPr="006A7781">
        <w:rPr>
          <w:szCs w:val="32"/>
        </w:rPr>
        <w:t>та запити</w:t>
      </w:r>
      <w:r w:rsidR="006E00D4" w:rsidRPr="006A7781">
        <w:rPr>
          <w:szCs w:val="32"/>
        </w:rPr>
        <w:t xml:space="preserve">, </w:t>
      </w:r>
      <w:r w:rsidR="006E00D4" w:rsidRPr="009C17B1">
        <w:rPr>
          <w:color w:val="000000" w:themeColor="text1"/>
          <w:szCs w:val="32"/>
        </w:rPr>
        <w:t xml:space="preserve">визначені в абзаці </w:t>
      </w:r>
      <w:r w:rsidR="006E00D4" w:rsidRPr="006558D9">
        <w:rPr>
          <w:color w:val="000000" w:themeColor="text1"/>
          <w:szCs w:val="32"/>
        </w:rPr>
        <w:t xml:space="preserve">першому пункту </w:t>
      </w:r>
      <w:r w:rsidR="00C46756" w:rsidRPr="00693C96">
        <w:rPr>
          <w:szCs w:val="32"/>
        </w:rPr>
        <w:t>1</w:t>
      </w:r>
      <w:r w:rsidR="00DB452E" w:rsidRPr="00693C96">
        <w:rPr>
          <w:szCs w:val="32"/>
        </w:rPr>
        <w:t>2</w:t>
      </w:r>
      <w:r w:rsidR="006558D9" w:rsidRPr="00693C96">
        <w:rPr>
          <w:szCs w:val="32"/>
        </w:rPr>
        <w:t xml:space="preserve"> </w:t>
      </w:r>
      <w:r w:rsidR="006558D9" w:rsidRPr="006558D9">
        <w:rPr>
          <w:color w:val="000000" w:themeColor="text1"/>
          <w:szCs w:val="32"/>
        </w:rPr>
        <w:t xml:space="preserve">та абзаці першому пункту </w:t>
      </w:r>
      <w:r w:rsidR="006558D9" w:rsidRPr="00693C96">
        <w:rPr>
          <w:szCs w:val="32"/>
        </w:rPr>
        <w:t>1</w:t>
      </w:r>
      <w:r w:rsidR="00DB452E" w:rsidRPr="00693C96">
        <w:rPr>
          <w:szCs w:val="32"/>
        </w:rPr>
        <w:t>3</w:t>
      </w:r>
      <w:r w:rsidR="00631D63" w:rsidRPr="006558D9">
        <w:rPr>
          <w:color w:val="000000" w:themeColor="text1"/>
          <w:szCs w:val="32"/>
        </w:rPr>
        <w:t xml:space="preserve"> цього</w:t>
      </w:r>
      <w:r w:rsidR="00631D63">
        <w:rPr>
          <w:color w:val="000000" w:themeColor="text1"/>
          <w:szCs w:val="32"/>
        </w:rPr>
        <w:t xml:space="preserve"> розділу Інструкції, </w:t>
      </w:r>
      <w:r w:rsidR="006E00D4" w:rsidRPr="009C17B1">
        <w:rPr>
          <w:color w:val="000000" w:themeColor="text1"/>
          <w:szCs w:val="32"/>
        </w:rPr>
        <w:t xml:space="preserve">які є первинними і в яких не оскаржуються дії чи рішення працівників Офісу Генерального прокурора, </w:t>
      </w:r>
      <w:r w:rsidR="00631D63">
        <w:rPr>
          <w:color w:val="000000" w:themeColor="text1"/>
          <w:szCs w:val="32"/>
        </w:rPr>
        <w:t>заст</w:t>
      </w:r>
      <w:r w:rsidR="005C262B">
        <w:rPr>
          <w:color w:val="000000" w:themeColor="text1"/>
          <w:szCs w:val="32"/>
        </w:rPr>
        <w:t xml:space="preserve">упника Генерального прокурора </w:t>
      </w:r>
      <w:r w:rsidR="005C262B" w:rsidRPr="00DB452E">
        <w:rPr>
          <w:color w:val="000000" w:themeColor="text1"/>
          <w:szCs w:val="32"/>
        </w:rPr>
        <w:t>–</w:t>
      </w:r>
      <w:r w:rsidR="005C262B">
        <w:rPr>
          <w:color w:val="000000" w:themeColor="text1"/>
          <w:szCs w:val="32"/>
        </w:rPr>
        <w:t xml:space="preserve"> </w:t>
      </w:r>
      <w:r w:rsidR="00631D63">
        <w:rPr>
          <w:color w:val="000000" w:themeColor="text1"/>
          <w:szCs w:val="32"/>
        </w:rPr>
        <w:t xml:space="preserve">керівника </w:t>
      </w:r>
      <w:r w:rsidR="005D1AE4" w:rsidRPr="009C17B1">
        <w:rPr>
          <w:color w:val="000000" w:themeColor="text1"/>
          <w:szCs w:val="32"/>
        </w:rPr>
        <w:t xml:space="preserve">Спеціалізованої антикорупційної прокуратури, </w:t>
      </w:r>
      <w:r w:rsidR="006E00D4" w:rsidRPr="009C17B1">
        <w:rPr>
          <w:color w:val="000000" w:themeColor="text1"/>
          <w:szCs w:val="32"/>
        </w:rPr>
        <w:t>керівника обласної прокуратури (за винятком</w:t>
      </w:r>
      <w:r w:rsidR="00C46756" w:rsidRPr="009C17B1">
        <w:rPr>
          <w:color w:val="000000" w:themeColor="text1"/>
          <w:szCs w:val="32"/>
        </w:rPr>
        <w:t xml:space="preserve"> депутатських</w:t>
      </w:r>
      <w:r w:rsidR="006E00D4" w:rsidRPr="009C17B1">
        <w:rPr>
          <w:color w:val="000000" w:themeColor="text1"/>
          <w:szCs w:val="32"/>
        </w:rPr>
        <w:t xml:space="preserve"> звернень</w:t>
      </w:r>
      <w:r w:rsidR="00E54F7D">
        <w:rPr>
          <w:color w:val="000000" w:themeColor="text1"/>
          <w:szCs w:val="32"/>
        </w:rPr>
        <w:t xml:space="preserve"> і запитів</w:t>
      </w:r>
      <w:r w:rsidR="006E00D4" w:rsidRPr="009C17B1">
        <w:rPr>
          <w:color w:val="000000" w:themeColor="text1"/>
          <w:szCs w:val="32"/>
        </w:rPr>
        <w:t>, за якими встановлено контроль Генеральним прокурором</w:t>
      </w:r>
      <w:r w:rsidR="00F50322" w:rsidRPr="009C17B1">
        <w:rPr>
          <w:color w:val="000000" w:themeColor="text1"/>
          <w:szCs w:val="32"/>
        </w:rPr>
        <w:t xml:space="preserve"> </w:t>
      </w:r>
      <w:r w:rsidR="006E00D4" w:rsidRPr="009C17B1">
        <w:rPr>
          <w:color w:val="000000" w:themeColor="text1"/>
          <w:szCs w:val="32"/>
        </w:rPr>
        <w:t xml:space="preserve">або </w:t>
      </w:r>
      <w:r w:rsidR="00F50322" w:rsidRPr="009C17B1">
        <w:rPr>
          <w:color w:val="000000" w:themeColor="text1"/>
          <w:szCs w:val="32"/>
        </w:rPr>
        <w:t xml:space="preserve">його </w:t>
      </w:r>
      <w:r w:rsidR="006E00D4" w:rsidRPr="009C17B1">
        <w:rPr>
          <w:color w:val="000000" w:themeColor="text1"/>
          <w:szCs w:val="32"/>
        </w:rPr>
        <w:t xml:space="preserve">заступниками, вищими державними органами), а також звернення, у яких порушені питання не належать до повноважень прокуратури, передаються для організації розгляду заступнику Генерального прокурора, який згідно з розподілом обов’язків відповідає за стан організації роботи підрозділу з організації </w:t>
      </w:r>
      <w:r w:rsidR="00276351">
        <w:rPr>
          <w:color w:val="000000" w:themeColor="text1"/>
          <w:szCs w:val="32"/>
        </w:rPr>
        <w:t xml:space="preserve">комунікації з громадськістю, </w:t>
      </w:r>
      <w:r w:rsidR="006E00D4" w:rsidRPr="009C17B1">
        <w:rPr>
          <w:color w:val="000000" w:themeColor="text1"/>
          <w:szCs w:val="32"/>
        </w:rPr>
        <w:t xml:space="preserve">розгляду звернень </w:t>
      </w:r>
      <w:r w:rsidR="00FA4156">
        <w:rPr>
          <w:color w:val="000000" w:themeColor="text1"/>
          <w:szCs w:val="32"/>
        </w:rPr>
        <w:t>і</w:t>
      </w:r>
      <w:r w:rsidR="006E00D4" w:rsidRPr="009C17B1">
        <w:rPr>
          <w:color w:val="000000" w:themeColor="text1"/>
          <w:szCs w:val="32"/>
        </w:rPr>
        <w:t xml:space="preserve"> запитів.</w:t>
      </w:r>
    </w:p>
    <w:p w14:paraId="381679E4" w14:textId="20740C96" w:rsidR="006E00D4" w:rsidRPr="009C17B1" w:rsidRDefault="0083535E" w:rsidP="006E00D4">
      <w:pPr>
        <w:shd w:val="clear" w:color="auto" w:fill="FFFFFF"/>
        <w:spacing w:before="120"/>
        <w:ind w:firstLine="709"/>
        <w:jc w:val="both"/>
        <w:rPr>
          <w:color w:val="000000" w:themeColor="text1"/>
          <w:szCs w:val="32"/>
        </w:rPr>
      </w:pPr>
      <w:bookmarkStart w:id="35" w:name="n69"/>
      <w:bookmarkStart w:id="36" w:name="n70"/>
      <w:bookmarkEnd w:id="35"/>
      <w:bookmarkEnd w:id="36"/>
      <w:r>
        <w:rPr>
          <w:b/>
          <w:color w:val="000000" w:themeColor="text1"/>
          <w:szCs w:val="32"/>
        </w:rPr>
        <w:t>1</w:t>
      </w:r>
      <w:r w:rsidR="00DB452E">
        <w:rPr>
          <w:b/>
          <w:color w:val="000000" w:themeColor="text1"/>
          <w:szCs w:val="32"/>
        </w:rPr>
        <w:t>5</w:t>
      </w:r>
      <w:r w:rsidR="006E00D4" w:rsidRPr="009C17B1">
        <w:rPr>
          <w:b/>
          <w:color w:val="000000" w:themeColor="text1"/>
          <w:szCs w:val="32"/>
        </w:rPr>
        <w:t>.</w:t>
      </w:r>
      <w:r w:rsidR="006E00D4" w:rsidRPr="009C17B1">
        <w:rPr>
          <w:color w:val="000000" w:themeColor="text1"/>
          <w:szCs w:val="32"/>
        </w:rPr>
        <w:tab/>
        <w:t>За резолюцією заступників Генерального прокурора</w:t>
      </w:r>
      <w:r w:rsidR="00561E21">
        <w:rPr>
          <w:color w:val="000000" w:themeColor="text1"/>
          <w:szCs w:val="32"/>
        </w:rPr>
        <w:t xml:space="preserve"> </w:t>
      </w:r>
      <w:r w:rsidR="006E00D4" w:rsidRPr="009C17B1">
        <w:rPr>
          <w:color w:val="000000" w:themeColor="text1"/>
          <w:szCs w:val="32"/>
        </w:rPr>
        <w:t>звернення</w:t>
      </w:r>
      <w:r w:rsidR="006B7F92">
        <w:rPr>
          <w:color w:val="000000" w:themeColor="text1"/>
          <w:szCs w:val="32"/>
        </w:rPr>
        <w:t xml:space="preserve"> та запити</w:t>
      </w:r>
      <w:r w:rsidR="006E00D4" w:rsidRPr="009C17B1">
        <w:rPr>
          <w:color w:val="000000" w:themeColor="text1"/>
          <w:szCs w:val="32"/>
        </w:rPr>
        <w:t xml:space="preserve">, які надійшли до них для розгляду відповідно до пунктів </w:t>
      </w:r>
      <w:r w:rsidR="0093659C" w:rsidRPr="00411B3F">
        <w:rPr>
          <w:szCs w:val="32"/>
        </w:rPr>
        <w:t>1</w:t>
      </w:r>
      <w:r w:rsidR="00DB452E" w:rsidRPr="00411B3F">
        <w:rPr>
          <w:szCs w:val="32"/>
        </w:rPr>
        <w:t>2</w:t>
      </w:r>
      <w:r w:rsidR="004C564B" w:rsidRPr="00411B3F">
        <w:rPr>
          <w:szCs w:val="32"/>
        </w:rPr>
        <w:t>–1</w:t>
      </w:r>
      <w:r w:rsidR="00DB452E" w:rsidRPr="00411B3F">
        <w:rPr>
          <w:szCs w:val="32"/>
        </w:rPr>
        <w:t>4</w:t>
      </w:r>
      <w:r w:rsidR="004C564B" w:rsidRPr="00411B3F">
        <w:rPr>
          <w:szCs w:val="32"/>
        </w:rPr>
        <w:t xml:space="preserve"> </w:t>
      </w:r>
      <w:r w:rsidR="006E00D4" w:rsidRPr="009C17B1">
        <w:rPr>
          <w:color w:val="000000" w:themeColor="text1"/>
          <w:szCs w:val="32"/>
        </w:rPr>
        <w:t>цього розділу</w:t>
      </w:r>
      <w:r w:rsidR="00561E21">
        <w:rPr>
          <w:color w:val="000000" w:themeColor="text1"/>
          <w:szCs w:val="32"/>
        </w:rPr>
        <w:t xml:space="preserve"> Інструкції</w:t>
      </w:r>
      <w:r w:rsidR="006E00D4" w:rsidRPr="009C17B1">
        <w:rPr>
          <w:color w:val="000000" w:themeColor="text1"/>
          <w:szCs w:val="32"/>
        </w:rPr>
        <w:t>, передаються керівникам самостійних структурних під</w:t>
      </w:r>
      <w:r w:rsidR="00BA48E3" w:rsidRPr="009C17B1">
        <w:rPr>
          <w:color w:val="000000" w:themeColor="text1"/>
          <w:szCs w:val="32"/>
        </w:rPr>
        <w:t xml:space="preserve">розділів </w:t>
      </w:r>
      <w:r w:rsidR="00BA48E3" w:rsidRPr="008F70D1">
        <w:rPr>
          <w:color w:val="000000" w:themeColor="text1"/>
          <w:szCs w:val="32"/>
        </w:rPr>
        <w:t>або їх заступникам</w:t>
      </w:r>
      <w:r w:rsidR="00BA48E3" w:rsidRPr="009C17B1">
        <w:rPr>
          <w:color w:val="000000" w:themeColor="text1"/>
          <w:szCs w:val="32"/>
        </w:rPr>
        <w:t xml:space="preserve"> </w:t>
      </w:r>
      <w:r w:rsidR="006E00D4" w:rsidRPr="009C17B1">
        <w:rPr>
          <w:color w:val="000000" w:themeColor="text1"/>
          <w:szCs w:val="32"/>
        </w:rPr>
        <w:t>для розгляду та визначення виконавців.</w:t>
      </w:r>
    </w:p>
    <w:p w14:paraId="514F0402" w14:textId="32DD61CB" w:rsidR="006E00D4" w:rsidRDefault="0083535E" w:rsidP="008E50F2">
      <w:pPr>
        <w:shd w:val="clear" w:color="auto" w:fill="FFFFFF"/>
        <w:spacing w:before="120"/>
        <w:ind w:firstLine="709"/>
        <w:jc w:val="both"/>
        <w:rPr>
          <w:color w:val="000000" w:themeColor="text1"/>
          <w:szCs w:val="32"/>
        </w:rPr>
      </w:pPr>
      <w:bookmarkStart w:id="37" w:name="n71"/>
      <w:bookmarkStart w:id="38" w:name="n72"/>
      <w:bookmarkEnd w:id="37"/>
      <w:bookmarkEnd w:id="38"/>
      <w:r>
        <w:rPr>
          <w:b/>
          <w:color w:val="000000" w:themeColor="text1"/>
          <w:szCs w:val="32"/>
        </w:rPr>
        <w:t>1</w:t>
      </w:r>
      <w:r w:rsidR="00DB452E">
        <w:rPr>
          <w:b/>
          <w:color w:val="000000" w:themeColor="text1"/>
          <w:szCs w:val="32"/>
        </w:rPr>
        <w:t>6</w:t>
      </w:r>
      <w:r w:rsidR="006E00D4" w:rsidRPr="009C17B1">
        <w:rPr>
          <w:b/>
          <w:color w:val="000000" w:themeColor="text1"/>
          <w:szCs w:val="32"/>
        </w:rPr>
        <w:t>.</w:t>
      </w:r>
      <w:r w:rsidR="006E00D4" w:rsidRPr="009C17B1">
        <w:rPr>
          <w:color w:val="000000" w:themeColor="text1"/>
          <w:szCs w:val="32"/>
        </w:rPr>
        <w:tab/>
        <w:t xml:space="preserve">Керівникам самостійних структурних підрозділів Офісу Генерального прокурора </w:t>
      </w:r>
      <w:r w:rsidR="00243C1C">
        <w:rPr>
          <w:color w:val="000000" w:themeColor="text1"/>
          <w:szCs w:val="32"/>
        </w:rPr>
        <w:t xml:space="preserve">для розгляду </w:t>
      </w:r>
      <w:r w:rsidR="00243C1C" w:rsidRPr="00DB452E">
        <w:rPr>
          <w:color w:val="000000" w:themeColor="text1"/>
          <w:szCs w:val="32"/>
        </w:rPr>
        <w:t xml:space="preserve">передаються звернення </w:t>
      </w:r>
      <w:r w:rsidR="006E00D4" w:rsidRPr="00DB452E">
        <w:rPr>
          <w:color w:val="000000" w:themeColor="text1"/>
          <w:szCs w:val="32"/>
        </w:rPr>
        <w:t>згідно з комп</w:t>
      </w:r>
      <w:r w:rsidR="00243C1C" w:rsidRPr="00DB452E">
        <w:rPr>
          <w:color w:val="000000" w:themeColor="text1"/>
          <w:szCs w:val="32"/>
        </w:rPr>
        <w:t>етенцією</w:t>
      </w:r>
      <w:r w:rsidR="006E00D4" w:rsidRPr="009C17B1">
        <w:rPr>
          <w:color w:val="000000" w:themeColor="text1"/>
          <w:szCs w:val="32"/>
        </w:rPr>
        <w:t xml:space="preserve">, звернення щодо дій чи рішень, прийнятих їх підлеглими, керівниками обласних прокуратур, </w:t>
      </w:r>
      <w:r w:rsidR="006E00D4" w:rsidRPr="009C17B1">
        <w:rPr>
          <w:color w:val="000000" w:themeColor="text1"/>
        </w:rPr>
        <w:t>адвокатські запити</w:t>
      </w:r>
      <w:r w:rsidR="006E00D4" w:rsidRPr="009C17B1">
        <w:rPr>
          <w:color w:val="000000" w:themeColor="text1"/>
          <w:szCs w:val="32"/>
        </w:rPr>
        <w:t xml:space="preserve">, а також </w:t>
      </w:r>
      <w:r w:rsidR="00243C1C" w:rsidRPr="00DB452E">
        <w:rPr>
          <w:color w:val="000000" w:themeColor="text1"/>
          <w:szCs w:val="32"/>
        </w:rPr>
        <w:t>заяви і повідомлення про можливі факти вчинення кримінального правопорушення</w:t>
      </w:r>
      <w:r w:rsidR="004D69C0" w:rsidRPr="00561E21">
        <w:rPr>
          <w:color w:val="000000" w:themeColor="text1"/>
          <w:szCs w:val="32"/>
        </w:rPr>
        <w:t xml:space="preserve">, які потребують </w:t>
      </w:r>
      <w:r w:rsidR="00561E21">
        <w:rPr>
          <w:color w:val="000000" w:themeColor="text1"/>
          <w:szCs w:val="32"/>
        </w:rPr>
        <w:t>прийняття рішення</w:t>
      </w:r>
      <w:r w:rsidR="004D69C0" w:rsidRPr="00561E21">
        <w:rPr>
          <w:color w:val="000000" w:themeColor="text1"/>
          <w:szCs w:val="32"/>
        </w:rPr>
        <w:t xml:space="preserve"> </w:t>
      </w:r>
      <w:r w:rsidR="00023BD1" w:rsidRPr="009C17B1">
        <w:rPr>
          <w:color w:val="000000" w:themeColor="text1"/>
          <w:szCs w:val="32"/>
        </w:rPr>
        <w:t>у</w:t>
      </w:r>
      <w:r w:rsidR="006E00D4" w:rsidRPr="009C17B1">
        <w:rPr>
          <w:color w:val="000000" w:themeColor="text1"/>
          <w:szCs w:val="32"/>
        </w:rPr>
        <w:t xml:space="preserve"> порядку </w:t>
      </w:r>
      <w:hyperlink r:id="rId17" w:anchor="n2036" w:tgtFrame="_blank" w:history="1">
        <w:r w:rsidR="006E00D4" w:rsidRPr="009C17B1">
          <w:rPr>
            <w:color w:val="000000" w:themeColor="text1"/>
            <w:szCs w:val="32"/>
          </w:rPr>
          <w:t>статті 214</w:t>
        </w:r>
      </w:hyperlink>
      <w:r w:rsidR="006E00D4" w:rsidRPr="009C17B1">
        <w:rPr>
          <w:color w:val="000000" w:themeColor="text1"/>
          <w:szCs w:val="32"/>
        </w:rPr>
        <w:t xml:space="preserve"> </w:t>
      </w:r>
      <w:r w:rsidR="00561E21">
        <w:rPr>
          <w:color w:val="000000" w:themeColor="text1"/>
          <w:szCs w:val="32"/>
        </w:rPr>
        <w:t>Кримінального процесуального коде</w:t>
      </w:r>
      <w:r w:rsidR="00FD1385">
        <w:rPr>
          <w:color w:val="000000" w:themeColor="text1"/>
          <w:szCs w:val="32"/>
        </w:rPr>
        <w:t xml:space="preserve">ксу України (далі </w:t>
      </w:r>
      <w:r w:rsidR="00FD1385" w:rsidRPr="00DB452E">
        <w:rPr>
          <w:color w:val="000000" w:themeColor="text1"/>
          <w:szCs w:val="32"/>
        </w:rPr>
        <w:t>–</w:t>
      </w:r>
      <w:r w:rsidR="00FD1385">
        <w:rPr>
          <w:color w:val="000000" w:themeColor="text1"/>
          <w:szCs w:val="32"/>
        </w:rPr>
        <w:t xml:space="preserve"> </w:t>
      </w:r>
      <w:r w:rsidR="00EE0C78" w:rsidRPr="009C17B1">
        <w:rPr>
          <w:color w:val="000000" w:themeColor="text1"/>
          <w:szCs w:val="32"/>
        </w:rPr>
        <w:t>КПК України</w:t>
      </w:r>
      <w:r w:rsidR="00561E21">
        <w:rPr>
          <w:color w:val="000000" w:themeColor="text1"/>
          <w:szCs w:val="32"/>
        </w:rPr>
        <w:t>)</w:t>
      </w:r>
      <w:r w:rsidR="00023BD1" w:rsidRPr="009C17B1">
        <w:rPr>
          <w:color w:val="000000" w:themeColor="text1"/>
          <w:szCs w:val="32"/>
        </w:rPr>
        <w:t>.</w:t>
      </w:r>
    </w:p>
    <w:p w14:paraId="1D75D43C" w14:textId="3E0A1E2C" w:rsidR="009A2AA1" w:rsidRPr="00DB452E" w:rsidRDefault="009A2AA1" w:rsidP="009A2AA1">
      <w:pPr>
        <w:shd w:val="clear" w:color="auto" w:fill="FFFFFF"/>
        <w:spacing w:before="120"/>
        <w:ind w:firstLine="709"/>
        <w:jc w:val="both"/>
        <w:rPr>
          <w:color w:val="000000" w:themeColor="text1"/>
          <w:szCs w:val="32"/>
        </w:rPr>
      </w:pPr>
      <w:r w:rsidRPr="00DB452E">
        <w:rPr>
          <w:color w:val="000000" w:themeColor="text1"/>
        </w:rPr>
        <w:lastRenderedPageBreak/>
        <w:t>До розгл</w:t>
      </w:r>
      <w:r w:rsidR="00564054" w:rsidRPr="00DB452E">
        <w:rPr>
          <w:color w:val="000000" w:themeColor="text1"/>
        </w:rPr>
        <w:t>яду звернень, у яких наведена інформація</w:t>
      </w:r>
      <w:r w:rsidRPr="00DB452E">
        <w:rPr>
          <w:color w:val="000000" w:themeColor="text1"/>
        </w:rPr>
        <w:t xml:space="preserve"> про </w:t>
      </w:r>
      <w:r w:rsidR="004D244B" w:rsidRPr="00DB452E">
        <w:rPr>
          <w:color w:val="000000" w:themeColor="text1"/>
        </w:rPr>
        <w:t xml:space="preserve">порушення правил прокурорської етики, вчинення </w:t>
      </w:r>
      <w:r w:rsidRPr="00DB452E">
        <w:rPr>
          <w:color w:val="000000" w:themeColor="text1"/>
        </w:rPr>
        <w:t>дій, що порочать звання прокурора і мо</w:t>
      </w:r>
      <w:r w:rsidR="00564054" w:rsidRPr="00DB452E">
        <w:rPr>
          <w:color w:val="000000" w:themeColor="text1"/>
        </w:rPr>
        <w:t>жуть викликати сумнів у його об’єктивності</w:t>
      </w:r>
      <w:r w:rsidRPr="00DB452E">
        <w:rPr>
          <w:color w:val="000000" w:themeColor="text1"/>
        </w:rPr>
        <w:t>, не</w:t>
      </w:r>
      <w:r w:rsidR="00564054" w:rsidRPr="00DB452E">
        <w:rPr>
          <w:color w:val="000000" w:themeColor="text1"/>
        </w:rPr>
        <w:t>упередженості та незалежності,</w:t>
      </w:r>
      <w:r w:rsidR="004D244B" w:rsidRPr="00DB452E">
        <w:rPr>
          <w:color w:val="000000" w:themeColor="text1"/>
        </w:rPr>
        <w:t xml:space="preserve"> у</w:t>
      </w:r>
      <w:r w:rsidRPr="00DB452E">
        <w:rPr>
          <w:color w:val="000000" w:themeColor="text1"/>
        </w:rPr>
        <w:t xml:space="preserve"> чесності та непідкупності органів прокуратури; </w:t>
      </w:r>
      <w:r w:rsidRPr="00411B3F">
        <w:t xml:space="preserve">втручання чи будь-який інший вплив </w:t>
      </w:r>
      <w:r w:rsidR="0083535E" w:rsidRPr="00411B3F">
        <w:t>прокурора</w:t>
      </w:r>
      <w:r w:rsidRPr="00411B3F">
        <w:t xml:space="preserve"> у службову діяльність іншого прокурора, службових, посадових осіб чи суддів</w:t>
      </w:r>
      <w:r w:rsidR="0083535E" w:rsidRPr="00DB452E">
        <w:rPr>
          <w:color w:val="000000" w:themeColor="text1"/>
        </w:rPr>
        <w:t xml:space="preserve">, </w:t>
      </w:r>
      <w:r w:rsidRPr="00DB452E">
        <w:rPr>
          <w:color w:val="000000" w:themeColor="text1"/>
        </w:rPr>
        <w:t>залучається Генеральна інспекція.</w:t>
      </w:r>
    </w:p>
    <w:p w14:paraId="3DD2D48A" w14:textId="21855456" w:rsidR="008442E1" w:rsidRPr="009C17B1" w:rsidRDefault="0083535E" w:rsidP="00561E21">
      <w:pPr>
        <w:shd w:val="clear" w:color="auto" w:fill="FFFFFF"/>
        <w:spacing w:before="120"/>
        <w:ind w:firstLine="709"/>
        <w:jc w:val="both"/>
        <w:rPr>
          <w:color w:val="000000" w:themeColor="text1"/>
          <w:szCs w:val="32"/>
        </w:rPr>
      </w:pPr>
      <w:r w:rsidRPr="00DB452E">
        <w:rPr>
          <w:b/>
          <w:bCs/>
          <w:color w:val="000000" w:themeColor="text1"/>
          <w:szCs w:val="32"/>
        </w:rPr>
        <w:t>1</w:t>
      </w:r>
      <w:r w:rsidR="00DB452E" w:rsidRPr="00DB452E">
        <w:rPr>
          <w:b/>
          <w:bCs/>
          <w:color w:val="000000" w:themeColor="text1"/>
          <w:szCs w:val="32"/>
        </w:rPr>
        <w:t>7</w:t>
      </w:r>
      <w:r w:rsidR="00561E21" w:rsidRPr="00DB452E">
        <w:rPr>
          <w:b/>
          <w:bCs/>
          <w:color w:val="000000" w:themeColor="text1"/>
          <w:szCs w:val="32"/>
        </w:rPr>
        <w:t>.</w:t>
      </w:r>
      <w:r w:rsidR="00721B63" w:rsidRPr="00DB452E">
        <w:rPr>
          <w:color w:val="FF0000"/>
          <w:szCs w:val="32"/>
        </w:rPr>
        <w:t xml:space="preserve"> </w:t>
      </w:r>
      <w:r w:rsidR="007B5038" w:rsidRPr="00DB452E">
        <w:rPr>
          <w:szCs w:val="32"/>
        </w:rPr>
        <w:t>Заступнику Генерального прокурора – керівнику Спеціалізованої антикорупційної прокуратур</w:t>
      </w:r>
      <w:r w:rsidR="00243C1C" w:rsidRPr="00DB452E">
        <w:rPr>
          <w:szCs w:val="32"/>
        </w:rPr>
        <w:t>и, його першому заступнику та заступнику,</w:t>
      </w:r>
      <w:r w:rsidR="007B5038" w:rsidRPr="00DB452E">
        <w:rPr>
          <w:color w:val="FF0000"/>
          <w:szCs w:val="32"/>
        </w:rPr>
        <w:t xml:space="preserve"> </w:t>
      </w:r>
      <w:r w:rsidR="00243C1C" w:rsidRPr="00DB452E">
        <w:rPr>
          <w:color w:val="000000" w:themeColor="text1"/>
          <w:szCs w:val="32"/>
        </w:rPr>
        <w:t xml:space="preserve">керівникам </w:t>
      </w:r>
      <w:r w:rsidR="007B5038" w:rsidRPr="00DB452E">
        <w:rPr>
          <w:color w:val="000000" w:themeColor="text1"/>
          <w:szCs w:val="32"/>
        </w:rPr>
        <w:t>обласних прокуратур, їх</w:t>
      </w:r>
      <w:r w:rsidR="006E00D4" w:rsidRPr="00DB452E">
        <w:rPr>
          <w:color w:val="000000" w:themeColor="text1"/>
          <w:szCs w:val="32"/>
        </w:rPr>
        <w:t xml:space="preserve"> першим заступникам та заступникам, керівникам самостійних структурних підрозділів</w:t>
      </w:r>
      <w:r w:rsidR="00243C1C" w:rsidRPr="00DB452E">
        <w:rPr>
          <w:color w:val="000000" w:themeColor="text1"/>
          <w:szCs w:val="32"/>
        </w:rPr>
        <w:t xml:space="preserve"> </w:t>
      </w:r>
      <w:r w:rsidR="006E00D4" w:rsidRPr="00DB452E">
        <w:rPr>
          <w:color w:val="000000" w:themeColor="text1"/>
          <w:szCs w:val="32"/>
        </w:rPr>
        <w:t>передаються для розгляду звернення</w:t>
      </w:r>
      <w:r w:rsidR="00561E21" w:rsidRPr="00DB452E">
        <w:rPr>
          <w:color w:val="000000" w:themeColor="text1"/>
          <w:szCs w:val="32"/>
        </w:rPr>
        <w:t xml:space="preserve"> та</w:t>
      </w:r>
      <w:r w:rsidR="008E50F2" w:rsidRPr="00DB452E">
        <w:rPr>
          <w:color w:val="000000" w:themeColor="text1"/>
          <w:szCs w:val="32"/>
        </w:rPr>
        <w:t xml:space="preserve"> </w:t>
      </w:r>
      <w:r w:rsidR="006E00D4" w:rsidRPr="00DB452E">
        <w:rPr>
          <w:color w:val="000000" w:themeColor="text1"/>
          <w:szCs w:val="32"/>
        </w:rPr>
        <w:t xml:space="preserve">запити </w:t>
      </w:r>
      <w:r w:rsidR="00FA4156">
        <w:rPr>
          <w:color w:val="000000" w:themeColor="text1"/>
          <w:szCs w:val="32"/>
        </w:rPr>
        <w:t>в</w:t>
      </w:r>
      <w:r w:rsidR="006E00D4" w:rsidRPr="00DB452E">
        <w:rPr>
          <w:color w:val="000000" w:themeColor="text1"/>
          <w:szCs w:val="32"/>
        </w:rPr>
        <w:t xml:space="preserve"> </w:t>
      </w:r>
      <w:r w:rsidR="00243C1C" w:rsidRPr="00DB452E">
        <w:rPr>
          <w:color w:val="000000" w:themeColor="text1"/>
          <w:szCs w:val="32"/>
        </w:rPr>
        <w:t>порядку, визначеному регламентами цих прокуратур</w:t>
      </w:r>
      <w:r w:rsidR="006E00D4" w:rsidRPr="009C17B1">
        <w:rPr>
          <w:color w:val="000000" w:themeColor="text1"/>
          <w:szCs w:val="32"/>
        </w:rPr>
        <w:t>, з урахуванням вимог цієї Інструкції.</w:t>
      </w:r>
    </w:p>
    <w:p w14:paraId="0AB3E80D" w14:textId="25B4F96C"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Керівникам окружних прокуратур, їх</w:t>
      </w:r>
      <w:r w:rsidR="00561E21">
        <w:rPr>
          <w:color w:val="000000" w:themeColor="text1"/>
          <w:szCs w:val="32"/>
        </w:rPr>
        <w:t xml:space="preserve"> першим заступникам та </w:t>
      </w:r>
      <w:r w:rsidRPr="009C17B1">
        <w:rPr>
          <w:color w:val="000000" w:themeColor="text1"/>
          <w:szCs w:val="32"/>
        </w:rPr>
        <w:t>заступникам, керівникам структурних підрозділів цих прокуратур такі документи передаються для розгляду у порядку, визначеному наказами керівників окружних прокуратур, з урахуванням вимог цієї Інструкції.</w:t>
      </w:r>
    </w:p>
    <w:p w14:paraId="32D9EFEC" w14:textId="2E5F0004" w:rsidR="006E00D4" w:rsidRPr="009C17B1" w:rsidRDefault="00426F8A" w:rsidP="006E00D4">
      <w:pPr>
        <w:shd w:val="clear" w:color="auto" w:fill="FFFFFF"/>
        <w:tabs>
          <w:tab w:val="left" w:pos="1418"/>
        </w:tabs>
        <w:spacing w:before="120"/>
        <w:ind w:firstLine="709"/>
        <w:jc w:val="both"/>
        <w:rPr>
          <w:color w:val="000000" w:themeColor="text1"/>
          <w:szCs w:val="32"/>
        </w:rPr>
      </w:pPr>
      <w:bookmarkStart w:id="39" w:name="n73"/>
      <w:bookmarkEnd w:id="39"/>
      <w:r>
        <w:rPr>
          <w:b/>
          <w:color w:val="000000" w:themeColor="text1"/>
          <w:szCs w:val="32"/>
        </w:rPr>
        <w:t>1</w:t>
      </w:r>
      <w:r w:rsidR="00DB452E">
        <w:rPr>
          <w:b/>
          <w:color w:val="000000" w:themeColor="text1"/>
          <w:szCs w:val="32"/>
        </w:rPr>
        <w:t>8</w:t>
      </w:r>
      <w:r w:rsidR="006E00D4" w:rsidRPr="009C17B1">
        <w:rPr>
          <w:b/>
          <w:color w:val="000000" w:themeColor="text1"/>
          <w:szCs w:val="32"/>
        </w:rPr>
        <w:t>.</w:t>
      </w:r>
      <w:r w:rsidR="006E00D4" w:rsidRPr="009C17B1">
        <w:rPr>
          <w:color w:val="000000" w:themeColor="text1"/>
          <w:szCs w:val="32"/>
        </w:rPr>
        <w:tab/>
        <w:t>У разі неправильного визначення структурного підрозділу, до компетенції якого належить вирішення порушених у зверненні</w:t>
      </w:r>
      <w:r w:rsidR="003F666E" w:rsidRPr="009C17B1">
        <w:rPr>
          <w:color w:val="000000" w:themeColor="text1"/>
          <w:szCs w:val="32"/>
        </w:rPr>
        <w:t xml:space="preserve"> </w:t>
      </w:r>
      <w:r w:rsidR="006E00D4" w:rsidRPr="009C17B1">
        <w:rPr>
          <w:color w:val="000000" w:themeColor="text1"/>
          <w:szCs w:val="32"/>
        </w:rPr>
        <w:t>питань</w:t>
      </w:r>
      <w:r w:rsidR="00FA4156">
        <w:rPr>
          <w:color w:val="000000" w:themeColor="text1"/>
          <w:szCs w:val="32"/>
        </w:rPr>
        <w:t>,</w:t>
      </w:r>
      <w:r w:rsidR="006E00D4" w:rsidRPr="009C17B1">
        <w:rPr>
          <w:color w:val="000000" w:themeColor="text1"/>
          <w:szCs w:val="32"/>
        </w:rPr>
        <w:t xml:space="preserve"> та за умови відсутності співвиконавців </w:t>
      </w:r>
      <w:r w:rsidR="000B6E52" w:rsidRPr="00DB452E">
        <w:rPr>
          <w:color w:val="000000" w:themeColor="text1"/>
          <w:szCs w:val="32"/>
        </w:rPr>
        <w:t>воно</w:t>
      </w:r>
      <w:r w:rsidR="006E00D4" w:rsidRPr="009C17B1">
        <w:rPr>
          <w:color w:val="000000" w:themeColor="text1"/>
          <w:szCs w:val="32"/>
        </w:rPr>
        <w:t xml:space="preserve"> невідкладно, але не пізніше наступного</w:t>
      </w:r>
      <w:r w:rsidR="003855A5">
        <w:rPr>
          <w:color w:val="000000" w:themeColor="text1"/>
          <w:szCs w:val="32"/>
        </w:rPr>
        <w:t xml:space="preserve"> </w:t>
      </w:r>
      <w:r w:rsidR="003855A5" w:rsidRPr="00D85665">
        <w:rPr>
          <w:szCs w:val="32"/>
        </w:rPr>
        <w:t>робочого</w:t>
      </w:r>
      <w:r w:rsidR="003855A5">
        <w:rPr>
          <w:color w:val="000000" w:themeColor="text1"/>
          <w:szCs w:val="32"/>
        </w:rPr>
        <w:t xml:space="preserve"> </w:t>
      </w:r>
      <w:r w:rsidR="006E00D4" w:rsidRPr="009C17B1">
        <w:rPr>
          <w:color w:val="000000" w:themeColor="text1"/>
          <w:szCs w:val="32"/>
        </w:rPr>
        <w:t>дня з дня отримання, передається для розгляду до відповідального підрозділу на підставі рапорту (службової записки) виконавця, погодженого безпосереднім керівником та керівником самостійного структурного підрозділу або його заступником, з обґрунтуванням прийнятого рішення.</w:t>
      </w:r>
    </w:p>
    <w:p w14:paraId="6DD60939" w14:textId="1EFF3A49" w:rsidR="006E00D4" w:rsidRPr="009C17B1" w:rsidRDefault="006E00D4" w:rsidP="006E00D4">
      <w:pPr>
        <w:shd w:val="clear" w:color="auto" w:fill="FFFFFF"/>
        <w:spacing w:before="120"/>
        <w:ind w:firstLine="709"/>
        <w:jc w:val="both"/>
        <w:rPr>
          <w:color w:val="000000" w:themeColor="text1"/>
        </w:rPr>
      </w:pPr>
      <w:r w:rsidRPr="009C17B1">
        <w:rPr>
          <w:color w:val="000000" w:themeColor="text1"/>
        </w:rPr>
        <w:t xml:space="preserve">Якщо першим виконавцем встановлено відсутність </w:t>
      </w:r>
      <w:r w:rsidR="009022F4" w:rsidRPr="00D85665">
        <w:t>належних</w:t>
      </w:r>
      <w:r w:rsidR="00D85665">
        <w:t xml:space="preserve"> </w:t>
      </w:r>
      <w:r w:rsidRPr="009C17B1">
        <w:rPr>
          <w:color w:val="000000" w:themeColor="text1"/>
        </w:rPr>
        <w:t>для вирішення питань, звернення</w:t>
      </w:r>
      <w:r w:rsidR="00917674">
        <w:rPr>
          <w:color w:val="000000" w:themeColor="text1"/>
        </w:rPr>
        <w:t xml:space="preserve"> </w:t>
      </w:r>
      <w:r w:rsidRPr="009C17B1">
        <w:rPr>
          <w:color w:val="000000" w:themeColor="text1"/>
        </w:rPr>
        <w:t xml:space="preserve">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 </w:t>
      </w:r>
    </w:p>
    <w:p w14:paraId="472CBD67" w14:textId="36383B53" w:rsidR="006E00D4" w:rsidRPr="009C17B1" w:rsidRDefault="00B0289F" w:rsidP="006E00D4">
      <w:pPr>
        <w:shd w:val="clear" w:color="auto" w:fill="FFFFFF"/>
        <w:spacing w:before="120"/>
        <w:ind w:firstLine="709"/>
        <w:jc w:val="both"/>
        <w:rPr>
          <w:color w:val="000000" w:themeColor="text1"/>
          <w:szCs w:val="32"/>
        </w:rPr>
      </w:pPr>
      <w:bookmarkStart w:id="40" w:name="n74"/>
      <w:bookmarkEnd w:id="40"/>
      <w:r w:rsidRPr="00B14E3C">
        <w:rPr>
          <w:color w:val="000000" w:themeColor="text1"/>
          <w:szCs w:val="32"/>
        </w:rPr>
        <w:t>Д</w:t>
      </w:r>
      <w:r w:rsidR="006E00D4" w:rsidRPr="00B14E3C">
        <w:rPr>
          <w:color w:val="000000" w:themeColor="text1"/>
          <w:szCs w:val="32"/>
        </w:rPr>
        <w:t xml:space="preserve">епутатські </w:t>
      </w:r>
      <w:r w:rsidR="005B0080" w:rsidRPr="00B14E3C">
        <w:rPr>
          <w:color w:val="000000" w:themeColor="text1"/>
          <w:szCs w:val="32"/>
        </w:rPr>
        <w:t>звернення</w:t>
      </w:r>
      <w:r w:rsidR="00E053CD" w:rsidRPr="00B14E3C">
        <w:rPr>
          <w:color w:val="000000" w:themeColor="text1"/>
          <w:szCs w:val="32"/>
        </w:rPr>
        <w:t xml:space="preserve"> </w:t>
      </w:r>
      <w:r w:rsidR="00515B7B" w:rsidRPr="00B14E3C">
        <w:rPr>
          <w:szCs w:val="32"/>
        </w:rPr>
        <w:t>і</w:t>
      </w:r>
      <w:r w:rsidR="005B0080" w:rsidRPr="00B14E3C">
        <w:rPr>
          <w:szCs w:val="32"/>
        </w:rPr>
        <w:t xml:space="preserve"> </w:t>
      </w:r>
      <w:r w:rsidR="00F6292F" w:rsidRPr="00B14E3C">
        <w:rPr>
          <w:color w:val="000000" w:themeColor="text1"/>
          <w:szCs w:val="32"/>
        </w:rPr>
        <w:t>запити</w:t>
      </w:r>
      <w:r w:rsidR="006E00D4" w:rsidRPr="00515B7B">
        <w:rPr>
          <w:szCs w:val="32"/>
        </w:rPr>
        <w:t xml:space="preserve"> </w:t>
      </w:r>
      <w:r w:rsidR="006E00D4" w:rsidRPr="00D85665">
        <w:rPr>
          <w:color w:val="000000" w:themeColor="text1"/>
          <w:szCs w:val="32"/>
        </w:rPr>
        <w:t xml:space="preserve">у разі неправильного визначення </w:t>
      </w:r>
      <w:r w:rsidR="008F70D1" w:rsidRPr="00D85665">
        <w:rPr>
          <w:color w:val="000000" w:themeColor="text1"/>
          <w:szCs w:val="32"/>
        </w:rPr>
        <w:t xml:space="preserve">самостійного </w:t>
      </w:r>
      <w:r w:rsidR="006E00D4" w:rsidRPr="00D85665">
        <w:rPr>
          <w:szCs w:val="32"/>
        </w:rPr>
        <w:t>структурного підрозділу</w:t>
      </w:r>
      <w:r w:rsidR="006E00D4" w:rsidRPr="008F70D1">
        <w:rPr>
          <w:szCs w:val="32"/>
        </w:rPr>
        <w:t xml:space="preserve"> </w:t>
      </w:r>
      <w:r w:rsidR="006E00D4" w:rsidRPr="009C17B1">
        <w:rPr>
          <w:color w:val="000000" w:themeColor="text1"/>
          <w:szCs w:val="32"/>
        </w:rPr>
        <w:t xml:space="preserve">на підставі рапорту (службової записки) </w:t>
      </w:r>
      <w:r w:rsidR="008F70D1" w:rsidRPr="00D85665">
        <w:rPr>
          <w:color w:val="000000" w:themeColor="text1"/>
          <w:szCs w:val="32"/>
        </w:rPr>
        <w:t>його</w:t>
      </w:r>
      <w:r w:rsidR="008F70D1">
        <w:rPr>
          <w:color w:val="000000" w:themeColor="text1"/>
          <w:szCs w:val="32"/>
        </w:rPr>
        <w:t xml:space="preserve"> </w:t>
      </w:r>
      <w:r w:rsidR="006E00D4" w:rsidRPr="009C17B1">
        <w:rPr>
          <w:color w:val="000000" w:themeColor="text1"/>
          <w:szCs w:val="32"/>
        </w:rPr>
        <w:t xml:space="preserve">керівника і резолюції заступника Генерального прокурора, керівника обласної прокуратури невідкладно передаються безпосередньо до структурного підрозділу, до компетенції якого належить вирішення зазначених у них питань. </w:t>
      </w:r>
    </w:p>
    <w:p w14:paraId="6D79EFAA" w14:textId="4533FD0D" w:rsidR="00180E69" w:rsidRPr="00B0289F" w:rsidRDefault="006E00D4" w:rsidP="00B0289F">
      <w:pPr>
        <w:shd w:val="clear" w:color="auto" w:fill="FFFFFF"/>
        <w:spacing w:before="120"/>
        <w:ind w:firstLine="709"/>
        <w:jc w:val="both"/>
        <w:rPr>
          <w:color w:val="000000" w:themeColor="text1"/>
          <w:szCs w:val="32"/>
        </w:rPr>
      </w:pPr>
      <w:bookmarkStart w:id="41" w:name="n75"/>
      <w:bookmarkEnd w:id="41"/>
      <w:r w:rsidRPr="009C17B1">
        <w:rPr>
          <w:color w:val="000000" w:themeColor="text1"/>
          <w:szCs w:val="32"/>
        </w:rPr>
        <w:t>Адвокатські запити у разі неправильного визначення виконавця невідкладно передаються до самостійного структурного підрозділу, до компетенції якого належить їх розгляд, на підставі рапорту (службової записки) виконавця, погодженого керівником самостійного структурного підрозділу або його заступн</w:t>
      </w:r>
      <w:r w:rsidR="00515B7B">
        <w:rPr>
          <w:color w:val="000000" w:themeColor="text1"/>
          <w:szCs w:val="32"/>
        </w:rPr>
        <w:t>иком.</w:t>
      </w:r>
    </w:p>
    <w:p w14:paraId="1369A4D3" w14:textId="4614F773" w:rsidR="006E00D4" w:rsidRPr="00D85665" w:rsidRDefault="00426F8A" w:rsidP="006E00D4">
      <w:pPr>
        <w:shd w:val="clear" w:color="auto" w:fill="FFFFFF"/>
        <w:spacing w:before="120"/>
        <w:ind w:firstLine="709"/>
        <w:jc w:val="both"/>
        <w:rPr>
          <w:color w:val="000000" w:themeColor="text1"/>
          <w:szCs w:val="32"/>
        </w:rPr>
      </w:pPr>
      <w:bookmarkStart w:id="42" w:name="n76"/>
      <w:bookmarkEnd w:id="42"/>
      <w:r>
        <w:rPr>
          <w:b/>
          <w:color w:val="000000" w:themeColor="text1"/>
          <w:szCs w:val="32"/>
        </w:rPr>
        <w:t>1</w:t>
      </w:r>
      <w:r w:rsidR="00DB452E">
        <w:rPr>
          <w:b/>
          <w:color w:val="000000" w:themeColor="text1"/>
          <w:szCs w:val="32"/>
        </w:rPr>
        <w:t>9</w:t>
      </w:r>
      <w:r w:rsidR="006E00D4" w:rsidRPr="00DB452E">
        <w:rPr>
          <w:b/>
          <w:color w:val="000000" w:themeColor="text1"/>
          <w:szCs w:val="32"/>
        </w:rPr>
        <w:t>.</w:t>
      </w:r>
      <w:r w:rsidR="006E00D4" w:rsidRPr="009C17B1">
        <w:rPr>
          <w:color w:val="000000" w:themeColor="text1"/>
          <w:szCs w:val="32"/>
        </w:rPr>
        <w:tab/>
        <w:t>У спірних випадках відповідальний або інший структурний підрозділ передає звернення</w:t>
      </w:r>
      <w:r w:rsidR="00E053CD">
        <w:rPr>
          <w:color w:val="000000" w:themeColor="text1"/>
          <w:szCs w:val="32"/>
        </w:rPr>
        <w:t xml:space="preserve"> </w:t>
      </w:r>
      <w:r w:rsidR="00515B7B" w:rsidRPr="00515B7B">
        <w:rPr>
          <w:szCs w:val="32"/>
        </w:rPr>
        <w:t>чи</w:t>
      </w:r>
      <w:r w:rsidR="005B0080">
        <w:rPr>
          <w:color w:val="000000" w:themeColor="text1"/>
          <w:szCs w:val="32"/>
        </w:rPr>
        <w:t xml:space="preserve"> </w:t>
      </w:r>
      <w:r w:rsidR="006E00D4" w:rsidRPr="009C17B1">
        <w:rPr>
          <w:color w:val="000000" w:themeColor="text1"/>
          <w:szCs w:val="32"/>
        </w:rPr>
        <w:t>запит</w:t>
      </w:r>
      <w:r w:rsidR="005B0080">
        <w:rPr>
          <w:color w:val="000000" w:themeColor="text1"/>
          <w:szCs w:val="32"/>
        </w:rPr>
        <w:t xml:space="preserve"> </w:t>
      </w:r>
      <w:r w:rsidR="006E00D4" w:rsidRPr="00D85665">
        <w:rPr>
          <w:color w:val="000000" w:themeColor="text1"/>
          <w:szCs w:val="32"/>
        </w:rPr>
        <w:t>першому заступнику Генерального прокурора,</w:t>
      </w:r>
      <w:r w:rsidR="0020401E" w:rsidRPr="00D85665">
        <w:rPr>
          <w:color w:val="000000" w:themeColor="text1"/>
          <w:szCs w:val="32"/>
        </w:rPr>
        <w:t xml:space="preserve"> </w:t>
      </w:r>
      <w:r w:rsidR="006E00D4" w:rsidRPr="00D85665">
        <w:rPr>
          <w:color w:val="000000" w:themeColor="text1"/>
          <w:szCs w:val="32"/>
        </w:rPr>
        <w:t>керівнику обласної прокуратури або його першому заступнику для встановлення порядку їх розгляду.</w:t>
      </w:r>
    </w:p>
    <w:p w14:paraId="0F5905E1" w14:textId="1F729DCC" w:rsidR="008A72BD" w:rsidRPr="00DB452E" w:rsidRDefault="00DB452E" w:rsidP="008A72BD">
      <w:pPr>
        <w:shd w:val="clear" w:color="auto" w:fill="FFFFFF"/>
        <w:spacing w:before="120"/>
        <w:ind w:firstLine="709"/>
        <w:jc w:val="both"/>
        <w:rPr>
          <w:color w:val="000000" w:themeColor="text1"/>
          <w:szCs w:val="32"/>
        </w:rPr>
      </w:pPr>
      <w:r w:rsidRPr="00D85665">
        <w:rPr>
          <w:b/>
          <w:color w:val="000000" w:themeColor="text1"/>
          <w:szCs w:val="32"/>
        </w:rPr>
        <w:lastRenderedPageBreak/>
        <w:t>20</w:t>
      </w:r>
      <w:r w:rsidR="008A72BD" w:rsidRPr="00D85665">
        <w:rPr>
          <w:b/>
          <w:color w:val="000000" w:themeColor="text1"/>
          <w:szCs w:val="32"/>
        </w:rPr>
        <w:t>.</w:t>
      </w:r>
      <w:r w:rsidR="008A72BD" w:rsidRPr="00D85665">
        <w:rPr>
          <w:color w:val="000000" w:themeColor="text1"/>
          <w:szCs w:val="32"/>
        </w:rPr>
        <w:tab/>
        <w:t>Звернення громадян, що надійшли до Офісу Генерального прокурора, обласної прокуратури, за результатами розгляду яких не приймалися рішення керівником органу прокуратури</w:t>
      </w:r>
      <w:r w:rsidR="003855A5" w:rsidRPr="00D85665">
        <w:rPr>
          <w:color w:val="000000" w:themeColor="text1"/>
          <w:szCs w:val="32"/>
        </w:rPr>
        <w:t>,</w:t>
      </w:r>
      <w:r w:rsidR="008A72BD" w:rsidRPr="00DB452E">
        <w:rPr>
          <w:color w:val="000000" w:themeColor="text1"/>
          <w:szCs w:val="32"/>
        </w:rPr>
        <w:t xml:space="preserve"> у термін не більш ніж п’ять днів надсилаються до відповідної прокуратури нижчого рівня, якщо вирішення порушених у них питань належить до її компетенції.</w:t>
      </w:r>
    </w:p>
    <w:p w14:paraId="73CA0DF7" w14:textId="5D383686" w:rsidR="008A72BD" w:rsidRPr="008A72BD" w:rsidRDefault="0083535E" w:rsidP="008A72BD">
      <w:pPr>
        <w:shd w:val="clear" w:color="auto" w:fill="FFFFFF"/>
        <w:spacing w:before="120"/>
        <w:ind w:firstLine="709"/>
        <w:jc w:val="both"/>
        <w:rPr>
          <w:szCs w:val="32"/>
        </w:rPr>
      </w:pPr>
      <w:r w:rsidRPr="00DB452E">
        <w:rPr>
          <w:szCs w:val="32"/>
        </w:rPr>
        <w:t>З</w:t>
      </w:r>
      <w:r w:rsidR="008A72BD" w:rsidRPr="00DB452E">
        <w:rPr>
          <w:szCs w:val="32"/>
        </w:rPr>
        <w:t>вернення</w:t>
      </w:r>
      <w:r w:rsidRPr="00DB452E">
        <w:rPr>
          <w:szCs w:val="32"/>
        </w:rPr>
        <w:t xml:space="preserve"> громадян</w:t>
      </w:r>
      <w:r w:rsidR="008A72BD" w:rsidRPr="00DB452E">
        <w:rPr>
          <w:szCs w:val="32"/>
        </w:rPr>
        <w:t xml:space="preserve">, у яких порушені питання </w:t>
      </w:r>
      <w:r w:rsidR="003855A5" w:rsidRPr="00D85665">
        <w:rPr>
          <w:szCs w:val="32"/>
        </w:rPr>
        <w:t xml:space="preserve">належать </w:t>
      </w:r>
      <w:r w:rsidR="008A72BD" w:rsidRPr="00D85665">
        <w:rPr>
          <w:szCs w:val="32"/>
        </w:rPr>
        <w:t xml:space="preserve">до компетенції Спеціалізованої антикорупційної прокуратури, надсилаються за належністю до </w:t>
      </w:r>
      <w:r w:rsidR="003855A5" w:rsidRPr="00D85665">
        <w:rPr>
          <w:szCs w:val="32"/>
        </w:rPr>
        <w:t xml:space="preserve">цієї </w:t>
      </w:r>
      <w:r w:rsidR="008A72BD" w:rsidRPr="00D85665">
        <w:rPr>
          <w:szCs w:val="32"/>
        </w:rPr>
        <w:t>прокуратури.</w:t>
      </w:r>
    </w:p>
    <w:p w14:paraId="56E4F111" w14:textId="5B924B25" w:rsidR="006E00D4" w:rsidRPr="009C17B1" w:rsidRDefault="009A2155" w:rsidP="006E00D4">
      <w:pPr>
        <w:shd w:val="clear" w:color="auto" w:fill="FFFFFF"/>
        <w:spacing w:before="120"/>
        <w:ind w:firstLine="709"/>
        <w:jc w:val="both"/>
        <w:rPr>
          <w:color w:val="000000" w:themeColor="text1"/>
          <w:szCs w:val="32"/>
        </w:rPr>
      </w:pPr>
      <w:r w:rsidRPr="009C17B1">
        <w:rPr>
          <w:b/>
          <w:color w:val="000000" w:themeColor="text1"/>
          <w:szCs w:val="32"/>
        </w:rPr>
        <w:t>2</w:t>
      </w:r>
      <w:r w:rsidR="00054C56">
        <w:rPr>
          <w:b/>
          <w:color w:val="000000" w:themeColor="text1"/>
          <w:szCs w:val="32"/>
        </w:rPr>
        <w:t>1</w:t>
      </w:r>
      <w:r w:rsidR="006E00D4" w:rsidRPr="009C17B1">
        <w:rPr>
          <w:b/>
          <w:color w:val="000000" w:themeColor="text1"/>
          <w:szCs w:val="32"/>
        </w:rPr>
        <w:t>.</w:t>
      </w:r>
      <w:r w:rsidR="006E00D4" w:rsidRPr="009C17B1">
        <w:rPr>
          <w:color w:val="000000" w:themeColor="text1"/>
          <w:szCs w:val="32"/>
        </w:rPr>
        <w:tab/>
        <w:t xml:space="preserve">Звернення, оформлені без дотримання вимог </w:t>
      </w:r>
      <w:hyperlink r:id="rId18" w:anchor="n28" w:tgtFrame="_blank" w:history="1">
        <w:r w:rsidR="006E00D4" w:rsidRPr="009C17B1">
          <w:rPr>
            <w:color w:val="000000" w:themeColor="text1"/>
            <w:szCs w:val="32"/>
          </w:rPr>
          <w:t>статті 5</w:t>
        </w:r>
      </w:hyperlink>
      <w:r w:rsidR="006E00D4" w:rsidRPr="009C17B1">
        <w:rPr>
          <w:color w:val="000000" w:themeColor="text1"/>
          <w:szCs w:val="32"/>
        </w:rPr>
        <w:t xml:space="preserve"> Закону України «Про звернення громадян», із відповідними роз’ясненнями не пізніш як через десять днів від дня їх надходження повертаються заявникам відповідальними підрозділами, керівниками окружних прокуратур або їх першими заступниками та заступниками, </w:t>
      </w:r>
      <w:r w:rsidR="006E00D4" w:rsidRPr="008F70D1">
        <w:rPr>
          <w:color w:val="000000" w:themeColor="text1"/>
          <w:szCs w:val="32"/>
        </w:rPr>
        <w:t>керівниками структурних підрозділів цих прокуратур,</w:t>
      </w:r>
      <w:r w:rsidR="006E00D4" w:rsidRPr="009C17B1">
        <w:rPr>
          <w:color w:val="000000" w:themeColor="text1"/>
          <w:szCs w:val="32"/>
        </w:rPr>
        <w:t xml:space="preserve"> крім випадків, передбачених </w:t>
      </w:r>
      <w:hyperlink r:id="rId19" w:anchor="n41" w:tgtFrame="_blank" w:history="1">
        <w:r w:rsidR="006E00D4" w:rsidRPr="009C17B1">
          <w:rPr>
            <w:color w:val="000000" w:themeColor="text1"/>
            <w:szCs w:val="32"/>
          </w:rPr>
          <w:t>частиною першою</w:t>
        </w:r>
      </w:hyperlink>
      <w:r w:rsidR="006E00D4" w:rsidRPr="009C17B1">
        <w:rPr>
          <w:color w:val="000000" w:themeColor="text1"/>
          <w:szCs w:val="32"/>
        </w:rPr>
        <w:t xml:space="preserve"> статті 7 Закону України «Про звернення громадян».</w:t>
      </w:r>
    </w:p>
    <w:p w14:paraId="2B98D2CE" w14:textId="2B73729D" w:rsidR="008F70D1" w:rsidRPr="009C17B1" w:rsidRDefault="009A2155" w:rsidP="00F025BC">
      <w:pPr>
        <w:shd w:val="clear" w:color="auto" w:fill="FFFFFF"/>
        <w:spacing w:before="120"/>
        <w:ind w:firstLine="709"/>
        <w:jc w:val="both"/>
        <w:rPr>
          <w:color w:val="000000" w:themeColor="text1"/>
          <w:szCs w:val="32"/>
        </w:rPr>
      </w:pPr>
      <w:bookmarkStart w:id="43" w:name="n78"/>
      <w:bookmarkEnd w:id="43"/>
      <w:r w:rsidRPr="009C17B1">
        <w:rPr>
          <w:b/>
          <w:color w:val="000000" w:themeColor="text1"/>
          <w:szCs w:val="32"/>
        </w:rPr>
        <w:t>2</w:t>
      </w:r>
      <w:r w:rsidR="00054C56">
        <w:rPr>
          <w:b/>
          <w:color w:val="000000" w:themeColor="text1"/>
          <w:szCs w:val="32"/>
        </w:rPr>
        <w:t>2</w:t>
      </w:r>
      <w:r w:rsidR="006E00D4" w:rsidRPr="009C17B1">
        <w:rPr>
          <w:b/>
          <w:color w:val="000000" w:themeColor="text1"/>
          <w:szCs w:val="32"/>
        </w:rPr>
        <w:t>.</w:t>
      </w:r>
      <w:r w:rsidR="006E00D4" w:rsidRPr="009C17B1">
        <w:rPr>
          <w:color w:val="000000" w:themeColor="text1"/>
          <w:szCs w:val="32"/>
        </w:rPr>
        <w:tab/>
        <w:t xml:space="preserve">Звернення, у яких порушені питання не належать до повноважень органів прокуратури, відповідно до </w:t>
      </w:r>
      <w:hyperlink r:id="rId20" w:anchor="n40" w:tgtFrame="_blank" w:history="1">
        <w:r w:rsidR="006E00D4" w:rsidRPr="009C17B1">
          <w:rPr>
            <w:color w:val="000000" w:themeColor="text1"/>
            <w:szCs w:val="32"/>
          </w:rPr>
          <w:t>статті 7</w:t>
        </w:r>
      </w:hyperlink>
      <w:r w:rsidR="006E00D4" w:rsidRPr="009C17B1">
        <w:rPr>
          <w:color w:val="000000" w:themeColor="text1"/>
          <w:szCs w:val="32"/>
        </w:rPr>
        <w:t xml:space="preserve"> Закону України «Про звернення громадя</w:t>
      </w:r>
      <w:r w:rsidR="0081555E">
        <w:rPr>
          <w:color w:val="000000" w:themeColor="text1"/>
          <w:szCs w:val="32"/>
        </w:rPr>
        <w:t xml:space="preserve">н» відповідальними підрозділами </w:t>
      </w:r>
      <w:r w:rsidR="0081555E" w:rsidRPr="00054C56">
        <w:rPr>
          <w:color w:val="000000" w:themeColor="text1"/>
          <w:szCs w:val="32"/>
        </w:rPr>
        <w:t>або</w:t>
      </w:r>
      <w:r w:rsidR="006E00D4" w:rsidRPr="009C17B1">
        <w:rPr>
          <w:color w:val="000000" w:themeColor="text1"/>
          <w:szCs w:val="32"/>
        </w:rPr>
        <w:t xml:space="preserve"> </w:t>
      </w:r>
      <w:r w:rsidR="00204CEA">
        <w:rPr>
          <w:color w:val="000000" w:themeColor="text1"/>
          <w:szCs w:val="32"/>
        </w:rPr>
        <w:t xml:space="preserve">керівниками </w:t>
      </w:r>
      <w:r w:rsidR="00204CEA" w:rsidRPr="00D85665">
        <w:rPr>
          <w:color w:val="000000" w:themeColor="text1"/>
          <w:szCs w:val="32"/>
        </w:rPr>
        <w:t>структурних підрозділ</w:t>
      </w:r>
      <w:r w:rsidR="00AB5D99" w:rsidRPr="00D85665">
        <w:rPr>
          <w:color w:val="000000" w:themeColor="text1"/>
          <w:szCs w:val="32"/>
        </w:rPr>
        <w:t xml:space="preserve">ів </w:t>
      </w:r>
      <w:r w:rsidR="00AB5D99">
        <w:rPr>
          <w:color w:val="000000" w:themeColor="text1"/>
          <w:szCs w:val="32"/>
        </w:rPr>
        <w:t xml:space="preserve">Офісу Генерального прокурора, </w:t>
      </w:r>
      <w:r w:rsidR="00AB5D99" w:rsidRPr="0081555E">
        <w:rPr>
          <w:szCs w:val="32"/>
        </w:rPr>
        <w:t xml:space="preserve">Спеціалізованої антикорупційної прокуратури, </w:t>
      </w:r>
      <w:r w:rsidR="00AB5D99">
        <w:rPr>
          <w:color w:val="000000" w:themeColor="text1"/>
          <w:szCs w:val="32"/>
        </w:rPr>
        <w:t xml:space="preserve">обласних прокуратур, </w:t>
      </w:r>
      <w:r w:rsidR="006E00D4" w:rsidRPr="009C17B1">
        <w:rPr>
          <w:color w:val="000000" w:themeColor="text1"/>
          <w:szCs w:val="32"/>
        </w:rPr>
        <w:t>керівниками окружних прокуратур або їх першими заступниками та заступниками</w:t>
      </w:r>
      <w:r w:rsidR="00AB5D99">
        <w:rPr>
          <w:color w:val="000000" w:themeColor="text1"/>
          <w:szCs w:val="32"/>
        </w:rPr>
        <w:t xml:space="preserve"> </w:t>
      </w:r>
      <w:r w:rsidR="006E00D4" w:rsidRPr="009C17B1">
        <w:rPr>
          <w:color w:val="000000" w:themeColor="text1"/>
          <w:szCs w:val="32"/>
        </w:rPr>
        <w:t xml:space="preserve">у термін не більш ніж п’ять днів надсилаються за належністю до відповідного органу чи посадовій особі, про що повідомляється громадянин, який подав звернення. </w:t>
      </w:r>
    </w:p>
    <w:p w14:paraId="2800FEC8" w14:textId="14D8A4ED"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Якщо звернення не містить даних, необхідних для прийняття обґрунтованого рішення, воно в той самий строк повертається громадянину з відповідним роз’ясненням.</w:t>
      </w:r>
    </w:p>
    <w:p w14:paraId="493AFDD2" w14:textId="6C11C6CE" w:rsidR="006E00D4" w:rsidRPr="00EC78E3" w:rsidRDefault="006E00D4" w:rsidP="006E00D4">
      <w:pPr>
        <w:shd w:val="clear" w:color="auto" w:fill="FFFFFF"/>
        <w:spacing w:before="120"/>
        <w:ind w:firstLine="709"/>
        <w:jc w:val="both"/>
        <w:rPr>
          <w:color w:val="000000" w:themeColor="text1"/>
          <w:spacing w:val="-4"/>
        </w:rPr>
      </w:pPr>
      <w:bookmarkStart w:id="44" w:name="n79"/>
      <w:bookmarkEnd w:id="44"/>
      <w:r w:rsidRPr="00EC78E3">
        <w:rPr>
          <w:color w:val="000000" w:themeColor="text1"/>
          <w:spacing w:val="-4"/>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14:paraId="77283FD8" w14:textId="3245C39B" w:rsidR="006E00D4" w:rsidRDefault="006E00D4" w:rsidP="006E00D4">
      <w:pPr>
        <w:shd w:val="clear" w:color="auto" w:fill="FFFFFF"/>
        <w:spacing w:before="120"/>
        <w:ind w:firstLine="709"/>
        <w:jc w:val="both"/>
        <w:rPr>
          <w:color w:val="000000" w:themeColor="text1"/>
          <w:szCs w:val="32"/>
        </w:rPr>
      </w:pPr>
      <w:r w:rsidRPr="009C17B1">
        <w:rPr>
          <w:color w:val="000000" w:themeColor="text1"/>
          <w:szCs w:val="32"/>
        </w:rPr>
        <w:t>Забороняється направляти звернення громадян для розгляду до тих органів або посадовим особам, дії чи рішення яких оскаржуються.</w:t>
      </w:r>
    </w:p>
    <w:p w14:paraId="7E0565F8" w14:textId="0700AA5C" w:rsidR="006E00D4" w:rsidRPr="00EC78E3" w:rsidRDefault="006E00D4" w:rsidP="006E00D4">
      <w:pPr>
        <w:shd w:val="clear" w:color="auto" w:fill="FFFFFF"/>
        <w:spacing w:before="120"/>
        <w:ind w:firstLine="709"/>
        <w:jc w:val="both"/>
        <w:rPr>
          <w:spacing w:val="-4"/>
          <w:szCs w:val="32"/>
        </w:rPr>
      </w:pPr>
      <w:r w:rsidRPr="00EC78E3">
        <w:rPr>
          <w:color w:val="000000" w:themeColor="text1"/>
          <w:spacing w:val="-4"/>
          <w:szCs w:val="32"/>
        </w:rPr>
        <w:t>Якщо у зверненні поряд з питаннями, що належать до компетенції прокуратури, порушуються питання, які підлягають розгляду в інших органах,  під час надання відповіді на звернення заявнику роз’яснюється порядок вирішення цих питань</w:t>
      </w:r>
      <w:r w:rsidR="0028420D" w:rsidRPr="00EC78E3">
        <w:rPr>
          <w:color w:val="000000" w:themeColor="text1"/>
          <w:spacing w:val="-4"/>
          <w:szCs w:val="32"/>
        </w:rPr>
        <w:t xml:space="preserve"> або копія </w:t>
      </w:r>
      <w:r w:rsidR="009827EE" w:rsidRPr="00EC78E3">
        <w:rPr>
          <w:color w:val="000000" w:themeColor="text1"/>
          <w:spacing w:val="-4"/>
          <w:szCs w:val="32"/>
        </w:rPr>
        <w:t>цього</w:t>
      </w:r>
      <w:r w:rsidR="0028420D" w:rsidRPr="00EC78E3">
        <w:rPr>
          <w:color w:val="000000" w:themeColor="text1"/>
          <w:spacing w:val="-4"/>
          <w:szCs w:val="32"/>
        </w:rPr>
        <w:t xml:space="preserve"> звернення надсилається </w:t>
      </w:r>
      <w:r w:rsidR="00F025BC" w:rsidRPr="00EC78E3">
        <w:rPr>
          <w:spacing w:val="-4"/>
          <w:szCs w:val="32"/>
        </w:rPr>
        <w:t>уповноваженому органу.</w:t>
      </w:r>
    </w:p>
    <w:p w14:paraId="10B3EE48" w14:textId="00907086" w:rsidR="0081555E" w:rsidRDefault="0081555E" w:rsidP="006E00D4">
      <w:pPr>
        <w:shd w:val="clear" w:color="auto" w:fill="FFFFFF"/>
        <w:spacing w:before="120"/>
        <w:ind w:firstLine="709"/>
        <w:jc w:val="both"/>
        <w:rPr>
          <w:color w:val="000000" w:themeColor="text1"/>
          <w:szCs w:val="32"/>
        </w:rPr>
      </w:pPr>
      <w:r w:rsidRPr="00054C56">
        <w:rPr>
          <w:color w:val="000000" w:themeColor="text1"/>
          <w:szCs w:val="32"/>
        </w:rPr>
        <w:t xml:space="preserve">У </w:t>
      </w:r>
      <w:r w:rsidRPr="00D85665">
        <w:rPr>
          <w:color w:val="000000" w:themeColor="text1"/>
          <w:szCs w:val="32"/>
        </w:rPr>
        <w:t>такому</w:t>
      </w:r>
      <w:r w:rsidRPr="00054C56">
        <w:rPr>
          <w:color w:val="000000" w:themeColor="text1"/>
          <w:szCs w:val="32"/>
        </w:rPr>
        <w:t xml:space="preserve"> самому порядку розглядаються звернення, у яких </w:t>
      </w:r>
      <w:r w:rsidR="00F36AF3" w:rsidRPr="00054C56">
        <w:rPr>
          <w:color w:val="000000" w:themeColor="text1"/>
          <w:szCs w:val="32"/>
        </w:rPr>
        <w:t>частина порушених питань належить до компетенції Спеціалізованої антикорупційної прокуратури.</w:t>
      </w:r>
      <w:r w:rsidR="000741C5" w:rsidRPr="00054C56">
        <w:rPr>
          <w:color w:val="000000" w:themeColor="text1"/>
          <w:szCs w:val="32"/>
        </w:rPr>
        <w:t xml:space="preserve"> </w:t>
      </w:r>
    </w:p>
    <w:p w14:paraId="40396BF1" w14:textId="77777777" w:rsidR="00E70438" w:rsidRDefault="00E70438" w:rsidP="006E00D4">
      <w:pPr>
        <w:shd w:val="clear" w:color="auto" w:fill="FFFFFF"/>
        <w:spacing w:before="120"/>
        <w:ind w:firstLine="709"/>
        <w:jc w:val="both"/>
        <w:rPr>
          <w:color w:val="000000" w:themeColor="text1"/>
          <w:szCs w:val="32"/>
        </w:rPr>
      </w:pPr>
    </w:p>
    <w:p w14:paraId="3025C7E4" w14:textId="6C3B95D0" w:rsidR="006E00D4" w:rsidRPr="007A4605" w:rsidRDefault="009A2155" w:rsidP="002D2E59">
      <w:pPr>
        <w:shd w:val="clear" w:color="auto" w:fill="FFFFFF"/>
        <w:spacing w:before="120"/>
        <w:ind w:firstLine="708"/>
        <w:jc w:val="both"/>
        <w:rPr>
          <w:strike/>
          <w:szCs w:val="32"/>
        </w:rPr>
      </w:pPr>
      <w:bookmarkStart w:id="45" w:name="n81"/>
      <w:bookmarkStart w:id="46" w:name="n85"/>
      <w:bookmarkEnd w:id="45"/>
      <w:bookmarkEnd w:id="46"/>
      <w:r w:rsidRPr="009C17B1">
        <w:rPr>
          <w:b/>
          <w:color w:val="000000" w:themeColor="text1"/>
          <w:szCs w:val="32"/>
        </w:rPr>
        <w:lastRenderedPageBreak/>
        <w:t>2</w:t>
      </w:r>
      <w:r w:rsidR="00054C56">
        <w:rPr>
          <w:b/>
          <w:color w:val="000000" w:themeColor="text1"/>
          <w:szCs w:val="32"/>
        </w:rPr>
        <w:t>3</w:t>
      </w:r>
      <w:r w:rsidR="006E00D4" w:rsidRPr="009C17B1">
        <w:rPr>
          <w:b/>
          <w:color w:val="000000" w:themeColor="text1"/>
          <w:szCs w:val="32"/>
        </w:rPr>
        <w:t>.</w:t>
      </w:r>
      <w:r w:rsidR="006E00D4" w:rsidRPr="009C17B1">
        <w:rPr>
          <w:color w:val="000000" w:themeColor="text1"/>
          <w:szCs w:val="32"/>
        </w:rPr>
        <w:tab/>
        <w:t xml:space="preserve">Не підлягають розгляду звернення громадян без зазначення місця проживання, не підписані авторами, а також такі, з яких неможливо встановити авторство (анонімні звернення), крім анонімних повідомлень про </w:t>
      </w:r>
      <w:r w:rsidR="0058717D" w:rsidRPr="009C17B1">
        <w:rPr>
          <w:color w:val="000000" w:themeColor="text1"/>
          <w:shd w:val="clear" w:color="auto" w:fill="FFFFFF"/>
        </w:rPr>
        <w:t>можливі факти корупційних або пов’язаних з корупцією правопорушень</w:t>
      </w:r>
      <w:r w:rsidR="0058717D" w:rsidRPr="009C17B1">
        <w:rPr>
          <w:color w:val="000000" w:themeColor="text1"/>
          <w:szCs w:val="32"/>
        </w:rPr>
        <w:t xml:space="preserve">, інших </w:t>
      </w:r>
      <w:r w:rsidR="006E00D4" w:rsidRPr="009C17B1">
        <w:rPr>
          <w:color w:val="000000" w:themeColor="text1"/>
          <w:szCs w:val="32"/>
        </w:rPr>
        <w:t>порушен</w:t>
      </w:r>
      <w:r w:rsidR="0058717D" w:rsidRPr="009C17B1">
        <w:rPr>
          <w:color w:val="000000" w:themeColor="text1"/>
          <w:szCs w:val="32"/>
        </w:rPr>
        <w:t>ь</w:t>
      </w:r>
      <w:r w:rsidR="006E00D4" w:rsidRPr="009C17B1">
        <w:rPr>
          <w:color w:val="000000" w:themeColor="text1"/>
          <w:szCs w:val="32"/>
        </w:rPr>
        <w:t xml:space="preserve"> вимог Закону України «Про запобігання корупції»</w:t>
      </w:r>
      <w:r w:rsidR="0083535E">
        <w:rPr>
          <w:color w:val="000000" w:themeColor="text1"/>
          <w:szCs w:val="32"/>
        </w:rPr>
        <w:t>.</w:t>
      </w:r>
      <w:r w:rsidR="0058717D" w:rsidRPr="009C17B1">
        <w:rPr>
          <w:color w:val="000000" w:themeColor="text1"/>
          <w:szCs w:val="32"/>
        </w:rPr>
        <w:t xml:space="preserve"> </w:t>
      </w:r>
    </w:p>
    <w:p w14:paraId="347245C7" w14:textId="5B1CA6E9" w:rsidR="006E00D4" w:rsidRPr="009C17B1" w:rsidRDefault="006E00D4" w:rsidP="006E00D4">
      <w:pPr>
        <w:shd w:val="clear" w:color="auto" w:fill="FFFFFF"/>
        <w:spacing w:before="120"/>
        <w:ind w:firstLine="709"/>
        <w:jc w:val="both"/>
        <w:rPr>
          <w:color w:val="000000" w:themeColor="text1"/>
          <w:szCs w:val="32"/>
        </w:rPr>
      </w:pPr>
      <w:bookmarkStart w:id="47" w:name="n86"/>
      <w:bookmarkEnd w:id="47"/>
      <w:r w:rsidRPr="009C17B1">
        <w:rPr>
          <w:color w:val="000000" w:themeColor="text1"/>
          <w:szCs w:val="32"/>
        </w:rPr>
        <w:t xml:space="preserve">Рішення про залишення такого звернення без розгляду приймається керівниками </w:t>
      </w:r>
      <w:r w:rsidR="008E323F" w:rsidRPr="00071802">
        <w:rPr>
          <w:color w:val="000000" w:themeColor="text1"/>
          <w:szCs w:val="32"/>
        </w:rPr>
        <w:t xml:space="preserve">структурних підрозділів </w:t>
      </w:r>
      <w:r w:rsidR="00231661" w:rsidRPr="009C17B1">
        <w:rPr>
          <w:color w:val="000000" w:themeColor="text1"/>
          <w:szCs w:val="32"/>
        </w:rPr>
        <w:t>Офісу Генерального прокурора</w:t>
      </w:r>
      <w:r w:rsidR="005D1AE4" w:rsidRPr="009C17B1">
        <w:rPr>
          <w:color w:val="000000" w:themeColor="text1"/>
          <w:szCs w:val="32"/>
        </w:rPr>
        <w:t>, Спеціалізованої антикорупційної прокуратури</w:t>
      </w:r>
      <w:r w:rsidR="0045588F">
        <w:rPr>
          <w:color w:val="000000" w:themeColor="text1"/>
          <w:szCs w:val="32"/>
        </w:rPr>
        <w:t>, обласної прокуратури</w:t>
      </w:r>
      <w:r w:rsidR="00231661" w:rsidRPr="009C17B1">
        <w:rPr>
          <w:color w:val="000000" w:themeColor="text1"/>
          <w:szCs w:val="32"/>
        </w:rPr>
        <w:t xml:space="preserve"> </w:t>
      </w:r>
      <w:r w:rsidRPr="009C17B1">
        <w:rPr>
          <w:color w:val="000000" w:themeColor="text1"/>
          <w:szCs w:val="32"/>
        </w:rPr>
        <w:t>або</w:t>
      </w:r>
      <w:r w:rsidR="008E323F">
        <w:rPr>
          <w:color w:val="000000" w:themeColor="text1"/>
          <w:szCs w:val="32"/>
        </w:rPr>
        <w:t xml:space="preserve"> </w:t>
      </w:r>
      <w:r w:rsidRPr="009C17B1">
        <w:rPr>
          <w:color w:val="000000" w:themeColor="text1"/>
          <w:szCs w:val="32"/>
        </w:rPr>
        <w:t>їх заступниками на підставі рапорту (службової записки) виконавця, в окружних прокуратурах –</w:t>
      </w:r>
      <w:r w:rsidR="0045588F">
        <w:rPr>
          <w:color w:val="000000" w:themeColor="text1"/>
          <w:szCs w:val="32"/>
        </w:rPr>
        <w:t xml:space="preserve"> </w:t>
      </w:r>
      <w:r w:rsidRPr="00F025BC">
        <w:rPr>
          <w:color w:val="000000" w:themeColor="text1"/>
          <w:szCs w:val="32"/>
        </w:rPr>
        <w:t>керівниками окружних прокуратур</w:t>
      </w:r>
      <w:r w:rsidRPr="009C17B1">
        <w:rPr>
          <w:color w:val="000000" w:themeColor="text1"/>
          <w:szCs w:val="32"/>
        </w:rPr>
        <w:t xml:space="preserve"> або їх першими заступниками та заступниками на підставі рапорту (службової записки) виконавця</w:t>
      </w:r>
      <w:r w:rsidRPr="00F025BC">
        <w:rPr>
          <w:color w:val="000000" w:themeColor="text1"/>
          <w:szCs w:val="32"/>
        </w:rPr>
        <w:t>.</w:t>
      </w:r>
      <w:r w:rsidR="008E323F">
        <w:rPr>
          <w:color w:val="000000" w:themeColor="text1"/>
          <w:szCs w:val="32"/>
        </w:rPr>
        <w:t xml:space="preserve"> </w:t>
      </w:r>
    </w:p>
    <w:p w14:paraId="1EEBB5DE" w14:textId="2BAF648D" w:rsidR="006E00D4" w:rsidRPr="009C17B1" w:rsidRDefault="00B94DA9" w:rsidP="006E00D4">
      <w:pPr>
        <w:shd w:val="clear" w:color="auto" w:fill="FFFFFF"/>
        <w:tabs>
          <w:tab w:val="left" w:pos="1418"/>
        </w:tabs>
        <w:spacing w:before="120"/>
        <w:ind w:firstLine="709"/>
        <w:jc w:val="both"/>
        <w:rPr>
          <w:color w:val="000000" w:themeColor="text1"/>
          <w:szCs w:val="32"/>
        </w:rPr>
      </w:pPr>
      <w:bookmarkStart w:id="48" w:name="n87"/>
      <w:bookmarkStart w:id="49" w:name="n88"/>
      <w:bookmarkEnd w:id="48"/>
      <w:bookmarkEnd w:id="49"/>
      <w:r w:rsidRPr="009C17B1">
        <w:rPr>
          <w:b/>
          <w:color w:val="000000" w:themeColor="text1"/>
          <w:szCs w:val="32"/>
        </w:rPr>
        <w:t>2</w:t>
      </w:r>
      <w:r w:rsidR="00054C56">
        <w:rPr>
          <w:b/>
          <w:color w:val="000000" w:themeColor="text1"/>
          <w:szCs w:val="32"/>
        </w:rPr>
        <w:t>4</w:t>
      </w:r>
      <w:r w:rsidR="006E00D4" w:rsidRPr="009C17B1">
        <w:rPr>
          <w:b/>
          <w:color w:val="000000" w:themeColor="text1"/>
          <w:szCs w:val="32"/>
        </w:rPr>
        <w:t>.</w:t>
      </w:r>
      <w:r w:rsidR="006E00D4" w:rsidRPr="009C17B1">
        <w:rPr>
          <w:color w:val="000000" w:themeColor="text1"/>
          <w:szCs w:val="32"/>
        </w:rPr>
        <w:tab/>
        <w:t xml:space="preserve">Розгляд звернень </w:t>
      </w:r>
      <w:r w:rsidR="00F93758">
        <w:rPr>
          <w:color w:val="000000" w:themeColor="text1"/>
          <w:szCs w:val="32"/>
        </w:rPr>
        <w:t xml:space="preserve">громадян </w:t>
      </w:r>
      <w:r w:rsidR="006E00D4" w:rsidRPr="009C17B1">
        <w:rPr>
          <w:color w:val="000000" w:themeColor="text1"/>
          <w:szCs w:val="32"/>
        </w:rPr>
        <w:t>припиняється у разі:</w:t>
      </w:r>
      <w:bookmarkStart w:id="50" w:name="n89"/>
      <w:bookmarkEnd w:id="50"/>
    </w:p>
    <w:p w14:paraId="53ACBF91" w14:textId="087B7D9F" w:rsidR="006E00D4" w:rsidRPr="009C17B1" w:rsidRDefault="006E00D4" w:rsidP="006E00D4">
      <w:pPr>
        <w:shd w:val="clear" w:color="auto" w:fill="FFFFFF"/>
        <w:tabs>
          <w:tab w:val="left" w:pos="1418"/>
        </w:tabs>
        <w:spacing w:before="120"/>
        <w:ind w:firstLine="709"/>
        <w:jc w:val="both"/>
        <w:rPr>
          <w:color w:val="000000" w:themeColor="text1"/>
          <w:szCs w:val="32"/>
        </w:rPr>
      </w:pPr>
      <w:r w:rsidRPr="009C17B1">
        <w:rPr>
          <w:color w:val="000000" w:themeColor="text1"/>
          <w:szCs w:val="32"/>
        </w:rPr>
        <w:t xml:space="preserve">подання повторного звернення від одного й того самого громадянина до однієї й тієї самої прокуратури з одного й того самого питання, якщо </w:t>
      </w:r>
      <w:r w:rsidR="007A4605" w:rsidRPr="00E615F9">
        <w:rPr>
          <w:color w:val="000000" w:themeColor="text1"/>
          <w:szCs w:val="32"/>
        </w:rPr>
        <w:t>за результатом розгляду первинного звернення</w:t>
      </w:r>
      <w:r w:rsidR="00EA5ADA">
        <w:rPr>
          <w:color w:val="000000" w:themeColor="text1"/>
          <w:szCs w:val="32"/>
        </w:rPr>
        <w:t xml:space="preserve"> прийнято рішення</w:t>
      </w:r>
      <w:r w:rsidRPr="009C17B1">
        <w:rPr>
          <w:color w:val="000000" w:themeColor="text1"/>
          <w:szCs w:val="32"/>
        </w:rPr>
        <w:t>;</w:t>
      </w:r>
    </w:p>
    <w:p w14:paraId="253E072D" w14:textId="77777777" w:rsidR="006E00D4" w:rsidRPr="009C17B1" w:rsidRDefault="006E00D4" w:rsidP="006E00D4">
      <w:pPr>
        <w:shd w:val="clear" w:color="auto" w:fill="FFFFFF"/>
        <w:spacing w:before="120"/>
        <w:ind w:firstLine="709"/>
        <w:jc w:val="both"/>
        <w:rPr>
          <w:color w:val="000000" w:themeColor="text1"/>
          <w:szCs w:val="32"/>
        </w:rPr>
      </w:pPr>
      <w:bookmarkStart w:id="51" w:name="n90"/>
      <w:bookmarkEnd w:id="51"/>
      <w:r w:rsidRPr="009C17B1">
        <w:rPr>
          <w:color w:val="000000" w:themeColor="text1"/>
          <w:szCs w:val="32"/>
        </w:rPr>
        <w:t xml:space="preserve">подання звернення з порушенням строків, передбачених </w:t>
      </w:r>
      <w:hyperlink r:id="rId21" w:anchor="n78" w:tgtFrame="_blank" w:history="1">
        <w:r w:rsidRPr="009C17B1">
          <w:rPr>
            <w:color w:val="000000" w:themeColor="text1"/>
            <w:szCs w:val="32"/>
          </w:rPr>
          <w:t>статтею                      17</w:t>
        </w:r>
      </w:hyperlink>
      <w:r w:rsidRPr="009C17B1">
        <w:rPr>
          <w:color w:val="000000" w:themeColor="text1"/>
          <w:szCs w:val="32"/>
        </w:rPr>
        <w:t xml:space="preserve"> Закону України «Про звернення громадян».</w:t>
      </w:r>
    </w:p>
    <w:p w14:paraId="57A61998" w14:textId="4BCCEA18" w:rsidR="006E00D4" w:rsidRPr="009C17B1" w:rsidRDefault="00426F8A" w:rsidP="006E00D4">
      <w:pPr>
        <w:shd w:val="clear" w:color="auto" w:fill="FFFFFF"/>
        <w:tabs>
          <w:tab w:val="left" w:pos="1418"/>
        </w:tabs>
        <w:spacing w:before="120"/>
        <w:ind w:firstLine="709"/>
        <w:jc w:val="both"/>
        <w:rPr>
          <w:color w:val="000000" w:themeColor="text1"/>
          <w:szCs w:val="32"/>
        </w:rPr>
      </w:pPr>
      <w:bookmarkStart w:id="52" w:name="n91"/>
      <w:bookmarkStart w:id="53" w:name="n92"/>
      <w:bookmarkEnd w:id="52"/>
      <w:bookmarkEnd w:id="53"/>
      <w:r>
        <w:rPr>
          <w:b/>
          <w:color w:val="000000" w:themeColor="text1"/>
          <w:szCs w:val="32"/>
        </w:rPr>
        <w:t>2</w:t>
      </w:r>
      <w:r w:rsidR="00054C56">
        <w:rPr>
          <w:b/>
          <w:color w:val="000000" w:themeColor="text1"/>
          <w:szCs w:val="32"/>
        </w:rPr>
        <w:t>5</w:t>
      </w:r>
      <w:r w:rsidR="006E00D4" w:rsidRPr="009C17B1">
        <w:rPr>
          <w:b/>
          <w:color w:val="000000" w:themeColor="text1"/>
          <w:szCs w:val="32"/>
        </w:rPr>
        <w:t>.</w:t>
      </w:r>
      <w:r w:rsidR="006E00D4" w:rsidRPr="009C17B1">
        <w:rPr>
          <w:color w:val="000000" w:themeColor="text1"/>
          <w:szCs w:val="32"/>
        </w:rPr>
        <w:tab/>
        <w:t>Розгляд звернень громадян припиняється керівником органу прокуратури на підставі мотивованого висновку виконавця:</w:t>
      </w:r>
    </w:p>
    <w:p w14:paraId="1A30CAAA" w14:textId="51B0555F"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в Офісі Генерального прокурора – погодженого керівником самостійного структурного підрозділу, заст</w:t>
      </w:r>
      <w:r w:rsidR="00231661" w:rsidRPr="009C17B1">
        <w:rPr>
          <w:color w:val="000000" w:themeColor="text1"/>
          <w:szCs w:val="32"/>
        </w:rPr>
        <w:t xml:space="preserve">упником Генерального прокурора </w:t>
      </w:r>
      <w:r w:rsidRPr="009C17B1">
        <w:rPr>
          <w:color w:val="000000" w:themeColor="text1"/>
          <w:szCs w:val="32"/>
        </w:rPr>
        <w:t xml:space="preserve">та затвердженого Генеральним прокурором; </w:t>
      </w:r>
    </w:p>
    <w:p w14:paraId="74C81099" w14:textId="1FC88C40" w:rsidR="005D1AE4" w:rsidRPr="009C17B1" w:rsidRDefault="00FA4156" w:rsidP="005D1AE4">
      <w:pPr>
        <w:shd w:val="clear" w:color="auto" w:fill="FFFFFF"/>
        <w:spacing w:before="120"/>
        <w:ind w:firstLine="709"/>
        <w:jc w:val="both"/>
        <w:rPr>
          <w:color w:val="000000" w:themeColor="text1"/>
          <w:szCs w:val="32"/>
        </w:rPr>
      </w:pPr>
      <w:r>
        <w:rPr>
          <w:color w:val="000000" w:themeColor="text1"/>
          <w:szCs w:val="32"/>
        </w:rPr>
        <w:t>у</w:t>
      </w:r>
      <w:r w:rsidR="005D1AE4" w:rsidRPr="009C17B1">
        <w:rPr>
          <w:color w:val="000000" w:themeColor="text1"/>
          <w:szCs w:val="32"/>
        </w:rPr>
        <w:t xml:space="preserve"> Спеціалізован</w:t>
      </w:r>
      <w:r w:rsidR="00F36AF3">
        <w:rPr>
          <w:color w:val="000000" w:themeColor="text1"/>
          <w:szCs w:val="32"/>
        </w:rPr>
        <w:t xml:space="preserve">ій антикорупційній прокуратурі </w:t>
      </w:r>
      <w:r w:rsidR="00F36AF3" w:rsidRPr="00054C56">
        <w:rPr>
          <w:color w:val="000000" w:themeColor="text1"/>
          <w:szCs w:val="32"/>
        </w:rPr>
        <w:t>–</w:t>
      </w:r>
      <w:r w:rsidR="00F36AF3" w:rsidRPr="009C17B1">
        <w:rPr>
          <w:color w:val="000000" w:themeColor="text1"/>
          <w:szCs w:val="32"/>
        </w:rPr>
        <w:t xml:space="preserve"> </w:t>
      </w:r>
      <w:r w:rsidR="005D1AE4" w:rsidRPr="009C17B1">
        <w:rPr>
          <w:color w:val="000000" w:themeColor="text1"/>
          <w:szCs w:val="32"/>
        </w:rPr>
        <w:t xml:space="preserve">погодженого керівником самостійного структурного підрозділу, </w:t>
      </w:r>
      <w:r w:rsidR="00BF1E3D" w:rsidRPr="00054C56">
        <w:rPr>
          <w:color w:val="000000" w:themeColor="text1"/>
          <w:szCs w:val="32"/>
        </w:rPr>
        <w:t>першим заступником або</w:t>
      </w:r>
      <w:r w:rsidR="00F36AF3" w:rsidRPr="00054C56">
        <w:rPr>
          <w:color w:val="000000" w:themeColor="text1"/>
          <w:szCs w:val="32"/>
        </w:rPr>
        <w:t xml:space="preserve"> заступником керівника </w:t>
      </w:r>
      <w:r w:rsidR="005D1AE4" w:rsidRPr="00054C56">
        <w:rPr>
          <w:color w:val="000000" w:themeColor="text1"/>
          <w:szCs w:val="32"/>
        </w:rPr>
        <w:t xml:space="preserve">Спеціалізованої антикорупційної прокуратури та затвердженого </w:t>
      </w:r>
      <w:r w:rsidR="00D530CF" w:rsidRPr="00054C56">
        <w:rPr>
          <w:color w:val="000000" w:themeColor="text1"/>
          <w:szCs w:val="32"/>
        </w:rPr>
        <w:t xml:space="preserve">заступником </w:t>
      </w:r>
      <w:r w:rsidR="00F36AF3" w:rsidRPr="00054C56">
        <w:rPr>
          <w:color w:val="000000" w:themeColor="text1"/>
          <w:szCs w:val="32"/>
        </w:rPr>
        <w:t>Генерального прокурора – к</w:t>
      </w:r>
      <w:r w:rsidR="00D530CF" w:rsidRPr="00054C56">
        <w:rPr>
          <w:color w:val="000000" w:themeColor="text1"/>
          <w:szCs w:val="32"/>
        </w:rPr>
        <w:t>ерівником</w:t>
      </w:r>
      <w:r w:rsidR="00D530CF" w:rsidRPr="009C17B1">
        <w:rPr>
          <w:color w:val="000000" w:themeColor="text1"/>
          <w:szCs w:val="32"/>
        </w:rPr>
        <w:t xml:space="preserve"> Спеціалізованої антикорупційної прокуратури</w:t>
      </w:r>
      <w:r w:rsidR="005D1AE4" w:rsidRPr="009C17B1">
        <w:rPr>
          <w:color w:val="000000" w:themeColor="text1"/>
          <w:szCs w:val="32"/>
        </w:rPr>
        <w:t xml:space="preserve">; </w:t>
      </w:r>
    </w:p>
    <w:p w14:paraId="5CDBAB8E"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 xml:space="preserve">в обласній прокуратурі – погодженого керівником самостійного структурного підрозділу, першим заступником або заступником керівника обласної прокуратури та затвердженого керівником обласної прокуратури; </w:t>
      </w:r>
    </w:p>
    <w:p w14:paraId="72515195"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в окружній прокуратурі – погодженого першим заступником або заступником керівника окружної прокуратури та затвердженого керівником окружної прокуратури.</w:t>
      </w:r>
    </w:p>
    <w:p w14:paraId="34B3A9A8" w14:textId="1902C936" w:rsidR="006E00D4" w:rsidRPr="009C17B1" w:rsidRDefault="006E00D4" w:rsidP="006E00D4">
      <w:pPr>
        <w:shd w:val="clear" w:color="auto" w:fill="FFFFFF"/>
        <w:spacing w:before="120"/>
        <w:ind w:firstLine="709"/>
        <w:jc w:val="both"/>
        <w:rPr>
          <w:color w:val="000000" w:themeColor="text1"/>
          <w:szCs w:val="32"/>
        </w:rPr>
      </w:pPr>
      <w:bookmarkStart w:id="54" w:name="n93"/>
      <w:bookmarkStart w:id="55" w:name="n94"/>
      <w:bookmarkEnd w:id="54"/>
      <w:bookmarkEnd w:id="55"/>
      <w:r w:rsidRPr="009C17B1">
        <w:rPr>
          <w:color w:val="000000" w:themeColor="text1"/>
          <w:szCs w:val="32"/>
        </w:rPr>
        <w:t>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Наступні звернення з питань, що раніше перевірялися, долучаються до справи на підставі рапорту (службової записки)</w:t>
      </w:r>
      <w:r w:rsidR="008E323F">
        <w:rPr>
          <w:color w:val="000000" w:themeColor="text1"/>
          <w:szCs w:val="32"/>
        </w:rPr>
        <w:t xml:space="preserve"> </w:t>
      </w:r>
      <w:r w:rsidR="009827EE" w:rsidRPr="00071802">
        <w:rPr>
          <w:szCs w:val="32"/>
        </w:rPr>
        <w:t>виконавця</w:t>
      </w:r>
      <w:r w:rsidRPr="00071802">
        <w:rPr>
          <w:szCs w:val="32"/>
        </w:rPr>
        <w:t>,</w:t>
      </w:r>
      <w:r w:rsidRPr="009C17B1">
        <w:rPr>
          <w:color w:val="000000" w:themeColor="text1"/>
          <w:szCs w:val="32"/>
        </w:rPr>
        <w:t xml:space="preserve"> погодженого керівником самостійного структурного підрозділу Офісу Генерального прокурора</w:t>
      </w:r>
      <w:r w:rsidR="00D530CF" w:rsidRPr="009C17B1">
        <w:rPr>
          <w:color w:val="000000" w:themeColor="text1"/>
          <w:szCs w:val="32"/>
        </w:rPr>
        <w:t>, Спеціалізованої антикорупційної прокуратури</w:t>
      </w:r>
      <w:r w:rsidRPr="009C17B1">
        <w:rPr>
          <w:color w:val="000000" w:themeColor="text1"/>
          <w:szCs w:val="32"/>
        </w:rPr>
        <w:t xml:space="preserve"> </w:t>
      </w:r>
      <w:r w:rsidRPr="009C17B1">
        <w:rPr>
          <w:color w:val="000000" w:themeColor="text1"/>
          <w:szCs w:val="32"/>
        </w:rPr>
        <w:lastRenderedPageBreak/>
        <w:t>чи обласної прокуратури, в окружній прокуратурі – керівником прокуратури чи його першим заступником або заступником.</w:t>
      </w:r>
    </w:p>
    <w:p w14:paraId="6B80547E" w14:textId="2F7B1588" w:rsidR="006E00D4" w:rsidRPr="008E323F" w:rsidRDefault="00426F8A" w:rsidP="006E00D4">
      <w:pPr>
        <w:shd w:val="clear" w:color="auto" w:fill="FFFFFF"/>
        <w:spacing w:before="120"/>
        <w:ind w:firstLine="708"/>
        <w:jc w:val="both"/>
        <w:rPr>
          <w:color w:val="000000" w:themeColor="text1"/>
          <w:spacing w:val="-4"/>
        </w:rPr>
      </w:pPr>
      <w:r>
        <w:rPr>
          <w:b/>
          <w:color w:val="000000" w:themeColor="text1"/>
        </w:rPr>
        <w:t>2</w:t>
      </w:r>
      <w:r w:rsidR="00054C56">
        <w:rPr>
          <w:b/>
          <w:color w:val="000000" w:themeColor="text1"/>
        </w:rPr>
        <w:t>6</w:t>
      </w:r>
      <w:r w:rsidR="006E00D4" w:rsidRPr="009C17B1">
        <w:rPr>
          <w:b/>
          <w:color w:val="000000" w:themeColor="text1"/>
        </w:rPr>
        <w:t>.</w:t>
      </w:r>
      <w:r w:rsidR="006E00D4" w:rsidRPr="009C17B1">
        <w:rPr>
          <w:b/>
          <w:i/>
          <w:color w:val="000000" w:themeColor="text1"/>
        </w:rPr>
        <w:tab/>
      </w:r>
      <w:r w:rsidR="006E00D4" w:rsidRPr="008E323F">
        <w:rPr>
          <w:color w:val="000000" w:themeColor="text1"/>
          <w:spacing w:val="-4"/>
        </w:rPr>
        <w:t>Про припинення розгляду звернення керівниками самостійних структурних підрозділів Офісу Генерального прокурора</w:t>
      </w:r>
      <w:r w:rsidR="00D530CF" w:rsidRPr="008E323F">
        <w:rPr>
          <w:color w:val="000000" w:themeColor="text1"/>
          <w:spacing w:val="-4"/>
        </w:rPr>
        <w:t xml:space="preserve">, </w:t>
      </w:r>
      <w:r w:rsidR="00D530CF" w:rsidRPr="008E323F">
        <w:rPr>
          <w:color w:val="000000" w:themeColor="text1"/>
          <w:spacing w:val="-4"/>
          <w:szCs w:val="32"/>
        </w:rPr>
        <w:t>Спеціалізованої антикорупційної прокуратури</w:t>
      </w:r>
      <w:r w:rsidR="006E00D4" w:rsidRPr="008E323F">
        <w:rPr>
          <w:color w:val="000000" w:themeColor="text1"/>
          <w:spacing w:val="-4"/>
        </w:rPr>
        <w:t xml:space="preserve"> </w:t>
      </w:r>
      <w:r w:rsidR="00D530CF" w:rsidRPr="008E323F">
        <w:rPr>
          <w:color w:val="000000" w:themeColor="text1"/>
          <w:spacing w:val="-4"/>
        </w:rPr>
        <w:t>чи</w:t>
      </w:r>
      <w:r w:rsidR="006E00D4" w:rsidRPr="008E323F">
        <w:rPr>
          <w:color w:val="000000" w:themeColor="text1"/>
          <w:spacing w:val="-4"/>
        </w:rPr>
        <w:t xml:space="preserve"> обласних прокуратур у п’ятиденний строк</w:t>
      </w:r>
      <w:r w:rsidR="00E161CD" w:rsidRPr="008E323F">
        <w:rPr>
          <w:color w:val="000000" w:themeColor="text1"/>
          <w:spacing w:val="-4"/>
        </w:rPr>
        <w:t xml:space="preserve"> з </w:t>
      </w:r>
      <w:r w:rsidR="008E323F" w:rsidRPr="00071802">
        <w:rPr>
          <w:spacing w:val="-4"/>
        </w:rPr>
        <w:t>дня</w:t>
      </w:r>
      <w:r w:rsidR="008E323F">
        <w:rPr>
          <w:color w:val="000000" w:themeColor="text1"/>
          <w:spacing w:val="-4"/>
        </w:rPr>
        <w:t xml:space="preserve"> </w:t>
      </w:r>
      <w:r w:rsidR="00E161CD" w:rsidRPr="008E323F">
        <w:rPr>
          <w:color w:val="000000" w:themeColor="text1"/>
          <w:spacing w:val="-4"/>
        </w:rPr>
        <w:t>прийняття такого рішення</w:t>
      </w:r>
      <w:r w:rsidR="006E00D4" w:rsidRPr="008E323F">
        <w:rPr>
          <w:color w:val="000000" w:themeColor="text1"/>
          <w:spacing w:val="-4"/>
        </w:rPr>
        <w:t xml:space="preserve"> до відповідального підрозділу направляються повідомлення з копіями висновку про підстави його припинення та відповіді заявнику, у яких зазначається, коли і з яких саме питань прийнято таке рішення.</w:t>
      </w:r>
    </w:p>
    <w:p w14:paraId="35364409" w14:textId="77777777" w:rsidR="006E00D4" w:rsidRPr="009C17B1" w:rsidRDefault="006E00D4" w:rsidP="006E00D4">
      <w:pPr>
        <w:shd w:val="clear" w:color="auto" w:fill="FFFFFF"/>
        <w:spacing w:before="120"/>
        <w:ind w:firstLine="708"/>
        <w:jc w:val="both"/>
        <w:rPr>
          <w:color w:val="000000" w:themeColor="text1"/>
        </w:rPr>
      </w:pPr>
      <w:r w:rsidRPr="009C17B1">
        <w:rPr>
          <w:color w:val="000000" w:themeColor="text1"/>
        </w:rPr>
        <w:t>У цей самий строк інформація про припинення розгляду звернення з копією висновку прокуратурою нижчого рівня надсилає</w:t>
      </w:r>
      <w:proofErr w:type="spellStart"/>
      <w:r w:rsidRPr="009C17B1">
        <w:rPr>
          <w:color w:val="000000" w:themeColor="text1"/>
          <w:lang w:val="ru-RU"/>
        </w:rPr>
        <w:t>ться</w:t>
      </w:r>
      <w:proofErr w:type="spellEnd"/>
      <w:r w:rsidRPr="009C17B1">
        <w:rPr>
          <w:color w:val="000000" w:themeColor="text1"/>
        </w:rPr>
        <w:t xml:space="preserve"> до прокуратури вищого рівня, а прокуратурою вищого рівня – до прокуратури нижчого рівня.</w:t>
      </w:r>
    </w:p>
    <w:p w14:paraId="7DDCD439" w14:textId="50614FAB" w:rsidR="006E00D4" w:rsidRPr="009C17B1" w:rsidRDefault="00426F8A" w:rsidP="006E00D4">
      <w:pPr>
        <w:shd w:val="clear" w:color="auto" w:fill="FFFFFF"/>
        <w:spacing w:before="120"/>
        <w:ind w:firstLine="709"/>
        <w:jc w:val="both"/>
        <w:rPr>
          <w:color w:val="000000" w:themeColor="text1"/>
        </w:rPr>
      </w:pPr>
      <w:bookmarkStart w:id="56" w:name="n95"/>
      <w:bookmarkStart w:id="57" w:name="n97"/>
      <w:bookmarkEnd w:id="56"/>
      <w:bookmarkEnd w:id="57"/>
      <w:r>
        <w:rPr>
          <w:b/>
          <w:color w:val="000000" w:themeColor="text1"/>
        </w:rPr>
        <w:t>2</w:t>
      </w:r>
      <w:r w:rsidR="00054C56">
        <w:rPr>
          <w:b/>
          <w:color w:val="000000" w:themeColor="text1"/>
        </w:rPr>
        <w:t>7</w:t>
      </w:r>
      <w:r w:rsidR="006E00D4" w:rsidRPr="009C17B1">
        <w:rPr>
          <w:b/>
          <w:color w:val="000000" w:themeColor="text1"/>
        </w:rPr>
        <w:t>.</w:t>
      </w:r>
      <w:r w:rsidR="006E00D4" w:rsidRPr="009C17B1">
        <w:rPr>
          <w:color w:val="000000" w:themeColor="text1"/>
        </w:rPr>
        <w:tab/>
        <w:t>Повторні звернення</w:t>
      </w:r>
      <w:r w:rsidR="008E323F" w:rsidRPr="00071802">
        <w:rPr>
          <w:color w:val="000000" w:themeColor="text1"/>
        </w:rPr>
        <w:t>,</w:t>
      </w:r>
      <w:r w:rsidR="006E00D4" w:rsidRPr="00071802">
        <w:rPr>
          <w:color w:val="000000" w:themeColor="text1"/>
        </w:rPr>
        <w:t xml:space="preserve"> за якими прийнято рішення про припинення розгляду</w:t>
      </w:r>
      <w:r w:rsidR="008E323F" w:rsidRPr="00071802">
        <w:rPr>
          <w:color w:val="000000" w:themeColor="text1"/>
        </w:rPr>
        <w:t>,</w:t>
      </w:r>
      <w:r w:rsidR="006E00D4" w:rsidRPr="00071802">
        <w:rPr>
          <w:color w:val="000000" w:themeColor="text1"/>
        </w:rPr>
        <w:t xml:space="preserve"> передаються до самос</w:t>
      </w:r>
      <w:r w:rsidR="006E00D4" w:rsidRPr="009C17B1">
        <w:rPr>
          <w:color w:val="000000" w:themeColor="text1"/>
        </w:rPr>
        <w:t>тійних структурних підрозділів, які готували висновок про припинення їх розгляду</w:t>
      </w:r>
      <w:r w:rsidR="00C66FF5">
        <w:rPr>
          <w:color w:val="000000" w:themeColor="text1"/>
        </w:rPr>
        <w:t>,</w:t>
      </w:r>
      <w:r w:rsidR="006E00D4" w:rsidRPr="009C17B1">
        <w:rPr>
          <w:color w:val="000000" w:themeColor="text1"/>
        </w:rPr>
        <w:t xml:space="preserve"> для долучення до матеріалів наглядового провадження за зверненням та/або додаткового інформування заявника про припинення розгляду його повторних вимог по суті. </w:t>
      </w:r>
    </w:p>
    <w:p w14:paraId="1BC68F70" w14:textId="4B3E03A6" w:rsidR="006E00D4" w:rsidRPr="00EC78E3" w:rsidRDefault="006E00D4" w:rsidP="006E00D4">
      <w:pPr>
        <w:shd w:val="clear" w:color="auto" w:fill="FFFFFF"/>
        <w:spacing w:before="120"/>
        <w:ind w:firstLine="709"/>
        <w:jc w:val="both"/>
        <w:rPr>
          <w:color w:val="000000" w:themeColor="text1"/>
          <w:spacing w:val="-4"/>
        </w:rPr>
      </w:pPr>
      <w:r w:rsidRPr="00EC78E3">
        <w:rPr>
          <w:color w:val="000000" w:themeColor="text1"/>
          <w:spacing w:val="-4"/>
        </w:rPr>
        <w:t>Над</w:t>
      </w:r>
      <w:r w:rsidR="00C66FF5" w:rsidRPr="00EC78E3">
        <w:rPr>
          <w:color w:val="000000" w:themeColor="text1"/>
          <w:spacing w:val="-4"/>
        </w:rPr>
        <w:t>си</w:t>
      </w:r>
      <w:r w:rsidRPr="00EC78E3">
        <w:rPr>
          <w:color w:val="000000" w:themeColor="text1"/>
          <w:spacing w:val="-4"/>
        </w:rPr>
        <w:t>лання таких звернень до прокуратури нижчого рівня не допускається.</w:t>
      </w:r>
    </w:p>
    <w:p w14:paraId="534718F3" w14:textId="51E1C1C9" w:rsidR="00B94DA9" w:rsidRDefault="00426F8A" w:rsidP="004D244B">
      <w:pPr>
        <w:shd w:val="clear" w:color="auto" w:fill="FFFFFF"/>
        <w:spacing w:before="120"/>
        <w:ind w:firstLine="709"/>
        <w:jc w:val="both"/>
        <w:rPr>
          <w:color w:val="000000" w:themeColor="text1"/>
        </w:rPr>
      </w:pPr>
      <w:r>
        <w:rPr>
          <w:b/>
          <w:color w:val="000000" w:themeColor="text1"/>
        </w:rPr>
        <w:t>2</w:t>
      </w:r>
      <w:r w:rsidR="00054C56">
        <w:rPr>
          <w:b/>
          <w:color w:val="000000" w:themeColor="text1"/>
        </w:rPr>
        <w:t>8</w:t>
      </w:r>
      <w:r w:rsidR="006E00D4" w:rsidRPr="009C17B1">
        <w:rPr>
          <w:b/>
          <w:color w:val="000000" w:themeColor="text1"/>
        </w:rPr>
        <w:t>.</w:t>
      </w:r>
      <w:r w:rsidR="006E00D4" w:rsidRPr="009C17B1">
        <w:rPr>
          <w:color w:val="000000" w:themeColor="text1"/>
        </w:rPr>
        <w:tab/>
        <w:t>Розгляд звернення поновлюється, якщо змінилися підстави, за якими його припинено. Нові дані про порушення закону, повідомлені заявником, перевіряються у порядку, встановленому цією Інструкцією.</w:t>
      </w:r>
    </w:p>
    <w:p w14:paraId="1FBD597B" w14:textId="607AF2BB" w:rsidR="00426F8A" w:rsidRPr="00815800" w:rsidRDefault="00426F8A" w:rsidP="00426F8A">
      <w:pPr>
        <w:shd w:val="clear" w:color="auto" w:fill="FFFFFF"/>
        <w:spacing w:before="120"/>
        <w:ind w:firstLine="709"/>
        <w:jc w:val="both"/>
        <w:rPr>
          <w:color w:val="000000" w:themeColor="text1"/>
          <w:szCs w:val="24"/>
          <w:highlight w:val="yellow"/>
        </w:rPr>
      </w:pPr>
      <w:r>
        <w:rPr>
          <w:b/>
          <w:color w:val="000000" w:themeColor="text1"/>
        </w:rPr>
        <w:t>2</w:t>
      </w:r>
      <w:r w:rsidR="00054C56">
        <w:rPr>
          <w:b/>
          <w:color w:val="000000" w:themeColor="text1"/>
        </w:rPr>
        <w:t>9</w:t>
      </w:r>
      <w:r w:rsidR="008B07E0" w:rsidRPr="00815800">
        <w:rPr>
          <w:b/>
          <w:color w:val="000000" w:themeColor="text1"/>
        </w:rPr>
        <w:t>.</w:t>
      </w:r>
      <w:r w:rsidR="008B07E0">
        <w:rPr>
          <w:color w:val="000000" w:themeColor="text1"/>
        </w:rPr>
        <w:tab/>
      </w:r>
      <w:r w:rsidR="008B07E0" w:rsidRPr="00054C56">
        <w:rPr>
          <w:color w:val="000000" w:themeColor="text1"/>
        </w:rPr>
        <w:t xml:space="preserve">У разі надходження звернень від того самого громадянина з того самого питання, які відправлені </w:t>
      </w:r>
      <w:r w:rsidR="00815800" w:rsidRPr="00054C56">
        <w:rPr>
          <w:color w:val="000000" w:themeColor="text1"/>
        </w:rPr>
        <w:t>ним за допомогою різних засобів зв’язку, але</w:t>
      </w:r>
      <w:r w:rsidR="00815800" w:rsidRPr="00054C56">
        <w:rPr>
          <w:color w:val="000000" w:themeColor="text1"/>
          <w:szCs w:val="24"/>
        </w:rPr>
        <w:t xml:space="preserve"> </w:t>
      </w:r>
      <w:r w:rsidR="00C6195C" w:rsidRPr="00071802">
        <w:rPr>
          <w:color w:val="000000" w:themeColor="text1"/>
          <w:szCs w:val="24"/>
        </w:rPr>
        <w:t>за результатами розгляду одного</w:t>
      </w:r>
      <w:r w:rsidR="00815800" w:rsidRPr="00071802">
        <w:rPr>
          <w:color w:val="000000" w:themeColor="text1"/>
          <w:szCs w:val="24"/>
        </w:rPr>
        <w:t xml:space="preserve"> з них рішення прийнято і надан</w:t>
      </w:r>
      <w:r w:rsidR="00C66FF5">
        <w:rPr>
          <w:color w:val="000000" w:themeColor="text1"/>
          <w:szCs w:val="24"/>
        </w:rPr>
        <w:t>о</w:t>
      </w:r>
      <w:r w:rsidR="00815800" w:rsidRPr="00071802">
        <w:rPr>
          <w:color w:val="000000" w:themeColor="text1"/>
          <w:szCs w:val="24"/>
        </w:rPr>
        <w:t xml:space="preserve"> відповідь, інші </w:t>
      </w:r>
      <w:r w:rsidR="00C6195C" w:rsidRPr="00071802">
        <w:rPr>
          <w:color w:val="000000" w:themeColor="text1"/>
          <w:szCs w:val="24"/>
        </w:rPr>
        <w:t xml:space="preserve">такі </w:t>
      </w:r>
      <w:r w:rsidR="00815800" w:rsidRPr="00071802">
        <w:rPr>
          <w:color w:val="000000" w:themeColor="text1"/>
          <w:szCs w:val="24"/>
        </w:rPr>
        <w:t xml:space="preserve">звернення на підставі вмотивованого рапорту </w:t>
      </w:r>
      <w:r w:rsidR="008E323F" w:rsidRPr="00071802">
        <w:rPr>
          <w:szCs w:val="24"/>
        </w:rPr>
        <w:t xml:space="preserve">(службової записки) </w:t>
      </w:r>
      <w:r w:rsidR="00815800" w:rsidRPr="00071802">
        <w:rPr>
          <w:color w:val="000000" w:themeColor="text1"/>
          <w:szCs w:val="24"/>
        </w:rPr>
        <w:t xml:space="preserve">виконавця, погодженого його </w:t>
      </w:r>
      <w:r w:rsidR="008E323F" w:rsidRPr="00071802">
        <w:rPr>
          <w:szCs w:val="24"/>
        </w:rPr>
        <w:t>безпосереднім</w:t>
      </w:r>
      <w:r w:rsidR="008E323F">
        <w:rPr>
          <w:color w:val="000000" w:themeColor="text1"/>
          <w:szCs w:val="24"/>
        </w:rPr>
        <w:t xml:space="preserve"> </w:t>
      </w:r>
      <w:r w:rsidR="00815800" w:rsidRPr="00054C56">
        <w:rPr>
          <w:color w:val="000000" w:themeColor="text1"/>
          <w:szCs w:val="24"/>
        </w:rPr>
        <w:t>керівником та керівником самостійного структурного підрозділу,</w:t>
      </w:r>
      <w:r w:rsidR="00F93758">
        <w:rPr>
          <w:color w:val="000000" w:themeColor="text1"/>
          <w:szCs w:val="24"/>
        </w:rPr>
        <w:t xml:space="preserve"> </w:t>
      </w:r>
      <w:r w:rsidR="00F93758" w:rsidRPr="00E615F9">
        <w:rPr>
          <w:color w:val="000000" w:themeColor="text1"/>
          <w:szCs w:val="24"/>
        </w:rPr>
        <w:t>керівником окружної прокуратури або його першим заступником чи заступником</w:t>
      </w:r>
      <w:r w:rsidR="007804AF">
        <w:rPr>
          <w:color w:val="000000" w:themeColor="text1"/>
          <w:szCs w:val="24"/>
        </w:rPr>
        <w:t>,</w:t>
      </w:r>
      <w:r w:rsidR="00815800" w:rsidRPr="00054C56">
        <w:rPr>
          <w:color w:val="000000" w:themeColor="text1"/>
          <w:szCs w:val="24"/>
        </w:rPr>
        <w:t xml:space="preserve"> долучаються до наглядового провадження за цим зверненням із зазначенням відповідних даних в </w:t>
      </w:r>
      <w:r w:rsidR="00815800" w:rsidRPr="00054C56">
        <w:rPr>
          <w:color w:val="000000" w:themeColor="text1"/>
          <w:szCs w:val="32"/>
        </w:rPr>
        <w:t>ІС «СЕД»</w:t>
      </w:r>
      <w:r w:rsidR="00815800" w:rsidRPr="00054C56">
        <w:rPr>
          <w:color w:val="000000" w:themeColor="text1"/>
          <w:szCs w:val="24"/>
        </w:rPr>
        <w:t xml:space="preserve">.  </w:t>
      </w:r>
    </w:p>
    <w:p w14:paraId="1176FB0D" w14:textId="77777777" w:rsidR="00EA5ADA" w:rsidRPr="00EA5ADA" w:rsidRDefault="00EA5ADA" w:rsidP="004D244B">
      <w:pPr>
        <w:shd w:val="clear" w:color="auto" w:fill="FFFFFF"/>
        <w:ind w:firstLine="709"/>
        <w:jc w:val="both"/>
        <w:rPr>
          <w:rStyle w:val="rvts15"/>
          <w:color w:val="000000" w:themeColor="text1"/>
          <w:szCs w:val="32"/>
        </w:rPr>
      </w:pPr>
    </w:p>
    <w:p w14:paraId="2A62135A" w14:textId="26666DA8" w:rsidR="006E00D4" w:rsidRPr="00071802" w:rsidRDefault="006E00D4" w:rsidP="007363FB">
      <w:pPr>
        <w:shd w:val="clear" w:color="auto" w:fill="FFFFFF"/>
        <w:ind w:right="304" w:firstLine="708"/>
        <w:jc w:val="both"/>
        <w:rPr>
          <w:rStyle w:val="rvts15"/>
          <w:b/>
          <w:color w:val="000000" w:themeColor="text1"/>
        </w:rPr>
      </w:pPr>
      <w:r w:rsidRPr="009C17B1">
        <w:rPr>
          <w:rStyle w:val="rvts15"/>
          <w:b/>
          <w:color w:val="000000" w:themeColor="text1"/>
        </w:rPr>
        <w:t>I</w:t>
      </w:r>
      <w:r w:rsidR="006C3673" w:rsidRPr="009C17B1">
        <w:rPr>
          <w:rStyle w:val="rvts15"/>
          <w:b/>
          <w:color w:val="000000" w:themeColor="text1"/>
          <w:lang w:val="en-US"/>
        </w:rPr>
        <w:t>V</w:t>
      </w:r>
      <w:r w:rsidRPr="009C17B1">
        <w:rPr>
          <w:rStyle w:val="rvts15"/>
          <w:b/>
          <w:color w:val="000000" w:themeColor="text1"/>
        </w:rPr>
        <w:t>.</w:t>
      </w:r>
      <w:r w:rsidRPr="009C17B1">
        <w:rPr>
          <w:rStyle w:val="rvts15"/>
          <w:b/>
          <w:color w:val="000000" w:themeColor="text1"/>
        </w:rPr>
        <w:tab/>
        <w:t>Вирішення звернен</w:t>
      </w:r>
      <w:r w:rsidR="00EA5ADA">
        <w:rPr>
          <w:rStyle w:val="rvts15"/>
          <w:b/>
          <w:color w:val="000000" w:themeColor="text1"/>
        </w:rPr>
        <w:t>ь</w:t>
      </w:r>
      <w:r w:rsidR="002E6BE3">
        <w:rPr>
          <w:rStyle w:val="rvts15"/>
          <w:b/>
          <w:color w:val="000000" w:themeColor="text1"/>
        </w:rPr>
        <w:t xml:space="preserve"> </w:t>
      </w:r>
      <w:r w:rsidR="002E6BE3" w:rsidRPr="00E615F9">
        <w:rPr>
          <w:rStyle w:val="rvts15"/>
          <w:b/>
          <w:color w:val="000000" w:themeColor="text1"/>
        </w:rPr>
        <w:t>громадян</w:t>
      </w:r>
      <w:r w:rsidR="00EA5ADA">
        <w:rPr>
          <w:rStyle w:val="rvts15"/>
          <w:b/>
          <w:color w:val="000000" w:themeColor="text1"/>
        </w:rPr>
        <w:t xml:space="preserve"> </w:t>
      </w:r>
      <w:r w:rsidR="005B0080">
        <w:rPr>
          <w:rStyle w:val="rvts15"/>
          <w:b/>
          <w:color w:val="000000" w:themeColor="text1"/>
        </w:rPr>
        <w:t xml:space="preserve">та </w:t>
      </w:r>
      <w:r w:rsidR="005B0080" w:rsidRPr="00071802">
        <w:rPr>
          <w:rStyle w:val="rvts15"/>
          <w:b/>
          <w:color w:val="000000" w:themeColor="text1"/>
        </w:rPr>
        <w:t>адвокатських</w:t>
      </w:r>
      <w:r w:rsidR="00B94DA9" w:rsidRPr="00071802">
        <w:rPr>
          <w:rStyle w:val="rvts15"/>
          <w:b/>
          <w:color w:val="000000" w:themeColor="text1"/>
        </w:rPr>
        <w:t xml:space="preserve"> запитів</w:t>
      </w:r>
      <w:r w:rsidRPr="00071802">
        <w:rPr>
          <w:rStyle w:val="rvts15"/>
          <w:b/>
          <w:color w:val="000000" w:themeColor="text1"/>
        </w:rPr>
        <w:t xml:space="preserve"> </w:t>
      </w:r>
      <w:r w:rsidR="0028570F" w:rsidRPr="00071802">
        <w:rPr>
          <w:rStyle w:val="rvts15"/>
          <w:b/>
        </w:rPr>
        <w:t xml:space="preserve">і </w:t>
      </w:r>
      <w:r w:rsidRPr="00071802">
        <w:rPr>
          <w:rStyle w:val="rvts15"/>
          <w:b/>
          <w:color w:val="000000" w:themeColor="text1"/>
        </w:rPr>
        <w:t>надання відповідей на них</w:t>
      </w:r>
    </w:p>
    <w:p w14:paraId="0F8D3DFD" w14:textId="324EB70B" w:rsidR="006E00D4" w:rsidRPr="009C17B1" w:rsidRDefault="006E00D4" w:rsidP="00231661">
      <w:pPr>
        <w:shd w:val="clear" w:color="auto" w:fill="FFFFFF"/>
        <w:spacing w:before="120"/>
        <w:ind w:firstLine="709"/>
        <w:jc w:val="both"/>
        <w:rPr>
          <w:color w:val="000000" w:themeColor="text1"/>
          <w:szCs w:val="32"/>
        </w:rPr>
      </w:pPr>
      <w:r w:rsidRPr="00071802">
        <w:rPr>
          <w:b/>
          <w:color w:val="000000" w:themeColor="text1"/>
          <w:szCs w:val="32"/>
        </w:rPr>
        <w:t>1.</w:t>
      </w:r>
      <w:r w:rsidRPr="00071802">
        <w:rPr>
          <w:color w:val="000000" w:themeColor="text1"/>
          <w:szCs w:val="32"/>
        </w:rPr>
        <w:tab/>
        <w:t>Порядок вирішення звернень</w:t>
      </w:r>
      <w:r w:rsidR="002E6BE3">
        <w:rPr>
          <w:color w:val="000000" w:themeColor="text1"/>
          <w:szCs w:val="32"/>
        </w:rPr>
        <w:t xml:space="preserve"> </w:t>
      </w:r>
      <w:r w:rsidR="002E6BE3" w:rsidRPr="00E615F9">
        <w:rPr>
          <w:color w:val="000000" w:themeColor="text1"/>
          <w:szCs w:val="32"/>
        </w:rPr>
        <w:t>громадян (</w:t>
      </w:r>
      <w:r w:rsidR="002E6BE3">
        <w:rPr>
          <w:color w:val="000000" w:themeColor="text1"/>
          <w:szCs w:val="32"/>
        </w:rPr>
        <w:t>далі – звернення)</w:t>
      </w:r>
      <w:r w:rsidR="00EA5ADA" w:rsidRPr="00071802">
        <w:rPr>
          <w:color w:val="000000" w:themeColor="text1"/>
          <w:szCs w:val="32"/>
        </w:rPr>
        <w:t xml:space="preserve"> </w:t>
      </w:r>
      <w:r w:rsidR="005B0080" w:rsidRPr="00071802">
        <w:rPr>
          <w:color w:val="000000" w:themeColor="text1"/>
          <w:szCs w:val="32"/>
        </w:rPr>
        <w:t>та адвокатських</w:t>
      </w:r>
      <w:r w:rsidRPr="009C17B1">
        <w:rPr>
          <w:color w:val="000000" w:themeColor="text1"/>
          <w:szCs w:val="32"/>
        </w:rPr>
        <w:t xml:space="preserve"> запитів</w:t>
      </w:r>
      <w:r w:rsidR="005B0080">
        <w:rPr>
          <w:color w:val="000000" w:themeColor="text1"/>
          <w:szCs w:val="32"/>
        </w:rPr>
        <w:t xml:space="preserve"> (далі – запити)</w:t>
      </w:r>
      <w:r w:rsidRPr="009C17B1">
        <w:rPr>
          <w:color w:val="000000" w:themeColor="text1"/>
          <w:szCs w:val="32"/>
        </w:rPr>
        <w:t xml:space="preserve"> визначається керівником органу прокуратури, його заступниками, керівниками самостійних структурних підрозділів Офісу Генерального прокурора, </w:t>
      </w:r>
      <w:r w:rsidR="00D530CF" w:rsidRPr="009C17B1">
        <w:rPr>
          <w:color w:val="000000" w:themeColor="text1"/>
          <w:szCs w:val="32"/>
        </w:rPr>
        <w:t xml:space="preserve">Спеціалізованої антикорупційної прокуратури, </w:t>
      </w:r>
      <w:r w:rsidRPr="009C17B1">
        <w:rPr>
          <w:color w:val="000000" w:themeColor="text1"/>
          <w:szCs w:val="32"/>
        </w:rPr>
        <w:t>обласних прокуратур.</w:t>
      </w:r>
      <w:r w:rsidR="00231661" w:rsidRPr="009C17B1">
        <w:rPr>
          <w:color w:val="000000" w:themeColor="text1"/>
          <w:szCs w:val="32"/>
        </w:rPr>
        <w:t xml:space="preserve">  </w:t>
      </w:r>
    </w:p>
    <w:p w14:paraId="388FC1AB" w14:textId="51807B90" w:rsidR="006E00D4" w:rsidRPr="0028570F" w:rsidRDefault="006E00D4" w:rsidP="006E00D4">
      <w:pPr>
        <w:shd w:val="clear" w:color="auto" w:fill="FFFFFF"/>
        <w:spacing w:before="120"/>
        <w:ind w:firstLine="709"/>
        <w:jc w:val="both"/>
        <w:rPr>
          <w:color w:val="FF0000"/>
          <w:szCs w:val="32"/>
        </w:rPr>
      </w:pPr>
      <w:bookmarkStart w:id="58" w:name="n115"/>
      <w:bookmarkEnd w:id="58"/>
      <w:r w:rsidRPr="009C17B1">
        <w:rPr>
          <w:b/>
          <w:color w:val="000000" w:themeColor="text1"/>
          <w:szCs w:val="32"/>
        </w:rPr>
        <w:t>2.</w:t>
      </w:r>
      <w:r w:rsidRPr="009C17B1">
        <w:rPr>
          <w:color w:val="000000" w:themeColor="text1"/>
          <w:szCs w:val="32"/>
        </w:rPr>
        <w:tab/>
        <w:t>При порушенні у зверненн</w:t>
      </w:r>
      <w:r w:rsidR="00EA5ADA">
        <w:rPr>
          <w:color w:val="000000" w:themeColor="text1"/>
          <w:szCs w:val="32"/>
        </w:rPr>
        <w:t xml:space="preserve">і </w:t>
      </w:r>
      <w:r w:rsidR="00CE3CB7" w:rsidRPr="009C17B1">
        <w:rPr>
          <w:color w:val="000000" w:themeColor="text1"/>
          <w:szCs w:val="32"/>
        </w:rPr>
        <w:t>або запиті</w:t>
      </w:r>
      <w:r w:rsidRPr="009C17B1">
        <w:rPr>
          <w:color w:val="000000" w:themeColor="text1"/>
          <w:szCs w:val="32"/>
        </w:rPr>
        <w:t xml:space="preserve"> питань, вирішення яких належить до компетенції кількох структурних підрозділів, організація його розгляду та вирішення у повному обсязі покладаються на керівника підрозділу, вказаного серед виконавців першим. За необхідності керівник підрозділу, зазначеного серед виконавців першим,</w:t>
      </w:r>
      <w:r w:rsidR="0045588F">
        <w:rPr>
          <w:color w:val="000000" w:themeColor="text1"/>
          <w:szCs w:val="32"/>
        </w:rPr>
        <w:t xml:space="preserve"> забезпечує</w:t>
      </w:r>
      <w:r w:rsidRPr="009C17B1">
        <w:rPr>
          <w:color w:val="000000" w:themeColor="text1"/>
          <w:szCs w:val="32"/>
        </w:rPr>
        <w:t xml:space="preserve"> підготовку рапорту (службової записки) про продовження строку </w:t>
      </w:r>
      <w:r w:rsidR="00CE3CB7" w:rsidRPr="009C17B1">
        <w:rPr>
          <w:color w:val="000000" w:themeColor="text1"/>
          <w:szCs w:val="32"/>
        </w:rPr>
        <w:t xml:space="preserve">його </w:t>
      </w:r>
      <w:r w:rsidRPr="009C17B1">
        <w:rPr>
          <w:color w:val="000000" w:themeColor="text1"/>
          <w:szCs w:val="32"/>
        </w:rPr>
        <w:t>вирішення.</w:t>
      </w:r>
    </w:p>
    <w:p w14:paraId="7E057DC8" w14:textId="04E816F8" w:rsidR="006E00D4" w:rsidRPr="009C17B1" w:rsidRDefault="006E00D4" w:rsidP="00E70438">
      <w:pPr>
        <w:shd w:val="clear" w:color="auto" w:fill="FFFFFF"/>
        <w:spacing w:before="80"/>
        <w:ind w:firstLine="709"/>
        <w:jc w:val="both"/>
        <w:rPr>
          <w:color w:val="000000" w:themeColor="text1"/>
          <w:szCs w:val="32"/>
        </w:rPr>
      </w:pPr>
      <w:bookmarkStart w:id="59" w:name="n116"/>
      <w:bookmarkEnd w:id="59"/>
      <w:r w:rsidRPr="009C17B1">
        <w:rPr>
          <w:color w:val="000000" w:themeColor="text1"/>
          <w:szCs w:val="32"/>
        </w:rPr>
        <w:lastRenderedPageBreak/>
        <w:t>Частини до відповіді залученими до вирішення зверненн</w:t>
      </w:r>
      <w:r w:rsidR="00392869">
        <w:rPr>
          <w:color w:val="000000" w:themeColor="text1"/>
          <w:szCs w:val="32"/>
        </w:rPr>
        <w:t xml:space="preserve">я </w:t>
      </w:r>
      <w:r w:rsidR="00CE3CB7" w:rsidRPr="009C17B1">
        <w:rPr>
          <w:color w:val="000000" w:themeColor="text1"/>
          <w:szCs w:val="32"/>
        </w:rPr>
        <w:t>або запиту</w:t>
      </w:r>
      <w:r w:rsidRPr="009C17B1">
        <w:rPr>
          <w:color w:val="000000" w:themeColor="text1"/>
          <w:szCs w:val="32"/>
        </w:rPr>
        <w:t xml:space="preserve"> структурними підрозділами надаються першому виконавцю за підписом керівника відповідного структурного підрозділу не пізніше ніж за три робочі дні до закінчення встановленого строку для надання відповіді, а в разі стислих термінів виконання – у строк, визначений першим виконавцем.</w:t>
      </w:r>
    </w:p>
    <w:p w14:paraId="33B7587E" w14:textId="45C617D7" w:rsidR="006E00D4" w:rsidRPr="009C17B1" w:rsidRDefault="006E00D4" w:rsidP="00E70438">
      <w:pPr>
        <w:shd w:val="clear" w:color="auto" w:fill="FFFFFF"/>
        <w:spacing w:before="80"/>
        <w:ind w:firstLine="709"/>
        <w:jc w:val="both"/>
        <w:rPr>
          <w:color w:val="000000" w:themeColor="text1"/>
          <w:szCs w:val="32"/>
        </w:rPr>
      </w:pPr>
      <w:bookmarkStart w:id="60" w:name="n118"/>
      <w:bookmarkEnd w:id="60"/>
      <w:r w:rsidRPr="009C17B1">
        <w:rPr>
          <w:b/>
          <w:color w:val="000000" w:themeColor="text1"/>
          <w:szCs w:val="32"/>
        </w:rPr>
        <w:t>3.</w:t>
      </w:r>
      <w:r w:rsidRPr="009C17B1">
        <w:rPr>
          <w:color w:val="000000" w:themeColor="text1"/>
          <w:szCs w:val="32"/>
        </w:rPr>
        <w:tab/>
        <w:t>За потреби прокуратурам нижчого рівня доручається проведення перевірок наведених у звернення</w:t>
      </w:r>
      <w:r w:rsidR="00392869">
        <w:rPr>
          <w:color w:val="000000" w:themeColor="text1"/>
          <w:szCs w:val="32"/>
        </w:rPr>
        <w:t>х</w:t>
      </w:r>
      <w:r w:rsidRPr="009C17B1">
        <w:rPr>
          <w:color w:val="000000" w:themeColor="text1"/>
          <w:szCs w:val="32"/>
        </w:rPr>
        <w:t xml:space="preserve"> доводів, прийняття відповідних рішень чи надання інформації про результати перевірок.</w:t>
      </w:r>
    </w:p>
    <w:p w14:paraId="1BCAB6E9" w14:textId="1CA24BD0" w:rsidR="006E00D4" w:rsidRPr="009C17B1" w:rsidRDefault="006E00D4" w:rsidP="00E70438">
      <w:pPr>
        <w:shd w:val="clear" w:color="auto" w:fill="FFFFFF"/>
        <w:spacing w:before="80"/>
        <w:ind w:firstLine="709"/>
        <w:jc w:val="both"/>
        <w:rPr>
          <w:color w:val="000000" w:themeColor="text1"/>
          <w:szCs w:val="32"/>
        </w:rPr>
      </w:pPr>
      <w:bookmarkStart w:id="61" w:name="n119"/>
      <w:bookmarkEnd w:id="61"/>
      <w:r w:rsidRPr="009C17B1">
        <w:rPr>
          <w:color w:val="000000" w:themeColor="text1"/>
          <w:szCs w:val="32"/>
        </w:rPr>
        <w:t xml:space="preserve">Доручення, адресовані керівникам обласних прокуратур </w:t>
      </w:r>
      <w:r w:rsidR="00C66FF5">
        <w:rPr>
          <w:color w:val="000000" w:themeColor="text1"/>
          <w:szCs w:val="32"/>
        </w:rPr>
        <w:t>із</w:t>
      </w:r>
      <w:r w:rsidRPr="009C17B1">
        <w:rPr>
          <w:color w:val="000000" w:themeColor="text1"/>
          <w:szCs w:val="32"/>
        </w:rPr>
        <w:t xml:space="preserve"> встановленням контролю чи без такого, надсилаються за підписами Генерального прокурора, його заступників, керівника Генеральної інспекції; заступникам керівників обласних прокуратур – за підписом керівників самостійних структурних підрозділів Офісу Генерально</w:t>
      </w:r>
      <w:r w:rsidR="00746E75" w:rsidRPr="009C17B1">
        <w:rPr>
          <w:color w:val="000000" w:themeColor="text1"/>
          <w:szCs w:val="32"/>
        </w:rPr>
        <w:t>го прокурора, їх заступників</w:t>
      </w:r>
      <w:r w:rsidRPr="009C17B1">
        <w:rPr>
          <w:color w:val="000000" w:themeColor="text1"/>
          <w:szCs w:val="32"/>
        </w:rPr>
        <w:t>.</w:t>
      </w:r>
    </w:p>
    <w:p w14:paraId="4AD7DA04" w14:textId="23E6B04B" w:rsidR="006E00D4" w:rsidRPr="009C17B1" w:rsidRDefault="006E00D4" w:rsidP="00E70438">
      <w:pPr>
        <w:shd w:val="clear" w:color="auto" w:fill="FFFFFF"/>
        <w:spacing w:before="80"/>
        <w:ind w:firstLine="709"/>
        <w:jc w:val="both"/>
        <w:rPr>
          <w:color w:val="000000" w:themeColor="text1"/>
          <w:szCs w:val="32"/>
        </w:rPr>
      </w:pPr>
      <w:bookmarkStart w:id="62" w:name="n120"/>
      <w:bookmarkEnd w:id="62"/>
      <w:r w:rsidRPr="009C17B1">
        <w:rPr>
          <w:color w:val="000000" w:themeColor="text1"/>
          <w:szCs w:val="32"/>
        </w:rPr>
        <w:t>Контроль за результатами розгляду таких звернен</w:t>
      </w:r>
      <w:r w:rsidR="00392869">
        <w:rPr>
          <w:color w:val="000000" w:themeColor="text1"/>
          <w:szCs w:val="32"/>
        </w:rPr>
        <w:t xml:space="preserve">ь </w:t>
      </w:r>
      <w:r w:rsidR="00CE3CB7" w:rsidRPr="009C17B1">
        <w:rPr>
          <w:color w:val="000000" w:themeColor="text1"/>
          <w:szCs w:val="32"/>
        </w:rPr>
        <w:t>або запитів</w:t>
      </w:r>
      <w:r w:rsidRPr="009C17B1">
        <w:rPr>
          <w:color w:val="000000" w:themeColor="text1"/>
          <w:szCs w:val="32"/>
        </w:rPr>
        <w:t xml:space="preserve"> у разі його встановлення здійснюється тим підрозділом, яким направлено доручення.</w:t>
      </w:r>
    </w:p>
    <w:p w14:paraId="55D3AF55" w14:textId="76DBD873" w:rsidR="006E00D4" w:rsidRPr="009C17B1" w:rsidRDefault="006E00D4" w:rsidP="00E70438">
      <w:pPr>
        <w:shd w:val="clear" w:color="auto" w:fill="FFFFFF"/>
        <w:spacing w:before="80"/>
        <w:ind w:firstLine="709"/>
        <w:jc w:val="both"/>
        <w:rPr>
          <w:color w:val="000000" w:themeColor="text1"/>
          <w:szCs w:val="32"/>
        </w:rPr>
      </w:pPr>
      <w:bookmarkStart w:id="63" w:name="n121"/>
      <w:bookmarkEnd w:id="63"/>
      <w:r w:rsidRPr="009C17B1">
        <w:rPr>
          <w:b/>
          <w:color w:val="000000" w:themeColor="text1"/>
          <w:szCs w:val="32"/>
        </w:rPr>
        <w:t>4.</w:t>
      </w:r>
      <w:r w:rsidRPr="009C17B1">
        <w:rPr>
          <w:color w:val="000000" w:themeColor="text1"/>
          <w:szCs w:val="32"/>
        </w:rPr>
        <w:tab/>
        <w:t>Якщо прокурор з об’єктивних причин (під час особливого періоду, оголошення надзвичайної ситуації, введення воєнного чи надзвичайного стану)</w:t>
      </w:r>
      <w:r w:rsidR="00F55EC2">
        <w:rPr>
          <w:color w:val="000000" w:themeColor="text1"/>
          <w:szCs w:val="32"/>
        </w:rPr>
        <w:t xml:space="preserve">, </w:t>
      </w:r>
      <w:r w:rsidR="00F55EC2" w:rsidRPr="00F07B5B">
        <w:rPr>
          <w:szCs w:val="32"/>
        </w:rPr>
        <w:t>зумовлених діє</w:t>
      </w:r>
      <w:r w:rsidR="00624DBC" w:rsidRPr="00F07B5B">
        <w:rPr>
          <w:szCs w:val="32"/>
        </w:rPr>
        <w:t>ю</w:t>
      </w:r>
      <w:r w:rsidR="00F55EC2" w:rsidRPr="00F07B5B">
        <w:rPr>
          <w:szCs w:val="32"/>
        </w:rPr>
        <w:t xml:space="preserve"> незалежних від нього обставин,</w:t>
      </w:r>
      <w:r w:rsidRPr="00F07B5B">
        <w:rPr>
          <w:szCs w:val="32"/>
        </w:rPr>
        <w:t xml:space="preserve"> не </w:t>
      </w:r>
      <w:r w:rsidRPr="009C17B1">
        <w:rPr>
          <w:color w:val="000000" w:themeColor="text1"/>
          <w:szCs w:val="32"/>
        </w:rPr>
        <w:t>може розглянути зверненн</w:t>
      </w:r>
      <w:r w:rsidR="00392869">
        <w:rPr>
          <w:color w:val="000000" w:themeColor="text1"/>
          <w:szCs w:val="32"/>
        </w:rPr>
        <w:t xml:space="preserve">я чи </w:t>
      </w:r>
      <w:r w:rsidR="00CE3CB7" w:rsidRPr="009C17B1">
        <w:rPr>
          <w:color w:val="000000" w:themeColor="text1"/>
          <w:szCs w:val="32"/>
        </w:rPr>
        <w:t>запит</w:t>
      </w:r>
      <w:r w:rsidRPr="009C17B1">
        <w:rPr>
          <w:color w:val="000000" w:themeColor="text1"/>
          <w:szCs w:val="32"/>
        </w:rPr>
        <w:t xml:space="preserve"> або виконати доручення щодо </w:t>
      </w:r>
      <w:r w:rsidR="00CE3CB7" w:rsidRPr="009C17B1">
        <w:rPr>
          <w:color w:val="000000" w:themeColor="text1"/>
          <w:szCs w:val="32"/>
        </w:rPr>
        <w:t xml:space="preserve">його </w:t>
      </w:r>
      <w:r w:rsidRPr="009C17B1">
        <w:rPr>
          <w:color w:val="000000" w:themeColor="text1"/>
          <w:szCs w:val="32"/>
        </w:rPr>
        <w:t>розгляду, воно</w:t>
      </w:r>
      <w:r w:rsidR="005833C5">
        <w:rPr>
          <w:color w:val="000000" w:themeColor="text1"/>
          <w:szCs w:val="32"/>
        </w:rPr>
        <w:t xml:space="preserve"> </w:t>
      </w:r>
      <w:r w:rsidR="00392869">
        <w:rPr>
          <w:color w:val="000000" w:themeColor="text1"/>
          <w:szCs w:val="32"/>
        </w:rPr>
        <w:t>(він)</w:t>
      </w:r>
      <w:r w:rsidRPr="009C17B1">
        <w:rPr>
          <w:color w:val="000000" w:themeColor="text1"/>
          <w:szCs w:val="32"/>
        </w:rPr>
        <w:t xml:space="preserve"> розглядається або доручення виконується за першої можливості, про що інформується заявник та/або особа, якою надано доручення.</w:t>
      </w:r>
    </w:p>
    <w:p w14:paraId="34FA2E97" w14:textId="77777777" w:rsidR="006E00D4" w:rsidRPr="009C17B1" w:rsidRDefault="006E00D4" w:rsidP="00E70438">
      <w:pPr>
        <w:shd w:val="clear" w:color="auto" w:fill="FFFFFF"/>
        <w:spacing w:before="80"/>
        <w:ind w:firstLine="709"/>
        <w:jc w:val="both"/>
        <w:rPr>
          <w:color w:val="000000" w:themeColor="text1"/>
          <w:szCs w:val="32"/>
        </w:rPr>
      </w:pPr>
      <w:bookmarkStart w:id="64" w:name="n122"/>
      <w:bookmarkEnd w:id="64"/>
      <w:r w:rsidRPr="009C17B1">
        <w:rPr>
          <w:b/>
          <w:color w:val="000000" w:themeColor="text1"/>
          <w:szCs w:val="32"/>
        </w:rPr>
        <w:t>5.</w:t>
      </w:r>
      <w:r w:rsidRPr="009C17B1">
        <w:rPr>
          <w:color w:val="000000" w:themeColor="text1"/>
          <w:szCs w:val="32"/>
        </w:rPr>
        <w:tab/>
        <w:t>При виконанні доручення прокуратури вищого рівня до відповідної інформації (за наявності такої вимоги) додаються матеріали перевірки, наглядові провадження, а в разі необхідності в установленому законодавством порядку – провадження, справи.</w:t>
      </w:r>
    </w:p>
    <w:p w14:paraId="7CDA211B" w14:textId="3B4DDA07" w:rsidR="006E00D4" w:rsidRPr="009C17B1" w:rsidRDefault="006E00D4" w:rsidP="00E70438">
      <w:pPr>
        <w:shd w:val="clear" w:color="auto" w:fill="FFFFFF"/>
        <w:spacing w:before="80"/>
        <w:ind w:firstLine="709"/>
        <w:jc w:val="both"/>
        <w:rPr>
          <w:color w:val="000000" w:themeColor="text1"/>
          <w:szCs w:val="32"/>
        </w:rPr>
      </w:pPr>
      <w:bookmarkStart w:id="65" w:name="n123"/>
      <w:bookmarkEnd w:id="65"/>
      <w:r w:rsidRPr="009C17B1">
        <w:rPr>
          <w:b/>
          <w:color w:val="000000" w:themeColor="text1"/>
          <w:szCs w:val="32"/>
        </w:rPr>
        <w:t>6.</w:t>
      </w:r>
      <w:r w:rsidRPr="009C17B1">
        <w:rPr>
          <w:color w:val="000000" w:themeColor="text1"/>
          <w:szCs w:val="32"/>
        </w:rPr>
        <w:tab/>
        <w:t>За рішенням керівника органу прокуратури вищого рівня або його заступника інформація за зверненнями, в яких оскаржуються дії працівника прокуратури нижчого рівня чи прийняте ним рішення, може перевірятися з виїздом на місце.</w:t>
      </w:r>
    </w:p>
    <w:p w14:paraId="5735093C" w14:textId="77777777" w:rsidR="006C3673" w:rsidRPr="009C17B1" w:rsidRDefault="006C3673" w:rsidP="00E70438">
      <w:pPr>
        <w:shd w:val="clear" w:color="auto" w:fill="FFFFFF"/>
        <w:spacing w:before="80"/>
        <w:ind w:firstLine="709"/>
        <w:jc w:val="both"/>
        <w:rPr>
          <w:color w:val="000000" w:themeColor="text1"/>
          <w:szCs w:val="32"/>
        </w:rPr>
      </w:pPr>
      <w:r w:rsidRPr="009C17B1">
        <w:rPr>
          <w:b/>
          <w:color w:val="000000" w:themeColor="text1"/>
          <w:szCs w:val="32"/>
        </w:rPr>
        <w:t>7.</w:t>
      </w:r>
      <w:r w:rsidRPr="009C17B1">
        <w:rPr>
          <w:color w:val="000000" w:themeColor="text1"/>
          <w:szCs w:val="32"/>
        </w:rPr>
        <w:tab/>
        <w:t>Ро</w:t>
      </w:r>
      <w:r w:rsidRPr="009C17B1">
        <w:rPr>
          <w:color w:val="000000" w:themeColor="text1"/>
        </w:rPr>
        <w:t>зглянутими вважаються звернення, у тому числі дублетні, які направлено до інших відомств чи прокуратури нижчого рівня, повернуто заявникам або залишено без розгляду, вирішено по суті заявлених вимог.</w:t>
      </w:r>
    </w:p>
    <w:p w14:paraId="28B02986" w14:textId="77777777" w:rsidR="006E00D4" w:rsidRPr="0028570F" w:rsidRDefault="006C3673" w:rsidP="00E70438">
      <w:pPr>
        <w:shd w:val="clear" w:color="auto" w:fill="FFFFFF"/>
        <w:spacing w:before="80"/>
        <w:ind w:firstLine="709"/>
        <w:jc w:val="both"/>
        <w:rPr>
          <w:color w:val="000000" w:themeColor="text1"/>
          <w:spacing w:val="-4"/>
        </w:rPr>
      </w:pPr>
      <w:bookmarkStart w:id="66" w:name="n124"/>
      <w:bookmarkEnd w:id="66"/>
      <w:r w:rsidRPr="009C17B1">
        <w:rPr>
          <w:b/>
          <w:color w:val="000000" w:themeColor="text1"/>
          <w:lang w:val="ru-RU"/>
        </w:rPr>
        <w:t>8</w:t>
      </w:r>
      <w:r w:rsidR="006E00D4" w:rsidRPr="009C17B1">
        <w:rPr>
          <w:b/>
          <w:color w:val="000000" w:themeColor="text1"/>
        </w:rPr>
        <w:t>.</w:t>
      </w:r>
      <w:r w:rsidR="006E00D4" w:rsidRPr="009C17B1">
        <w:rPr>
          <w:color w:val="000000" w:themeColor="text1"/>
        </w:rPr>
        <w:tab/>
      </w:r>
      <w:r w:rsidR="006E00D4" w:rsidRPr="0028570F">
        <w:rPr>
          <w:color w:val="000000" w:themeColor="text1"/>
          <w:spacing w:val="-4"/>
        </w:rPr>
        <w:t>За результатами вирішення звернень приймається одне з таких рішень:</w:t>
      </w:r>
    </w:p>
    <w:p w14:paraId="0935D4A5" w14:textId="17931AEA" w:rsidR="006E00D4" w:rsidRPr="006C7D3A" w:rsidRDefault="006E00D4" w:rsidP="00E70438">
      <w:pPr>
        <w:widowControl w:val="0"/>
        <w:spacing w:before="80"/>
        <w:ind w:firstLine="709"/>
        <w:jc w:val="both"/>
      </w:pPr>
      <w:bookmarkStart w:id="67" w:name="n125"/>
      <w:bookmarkEnd w:id="67"/>
      <w:r w:rsidRPr="006C7D3A">
        <w:rPr>
          <w:color w:val="000000" w:themeColor="text1"/>
        </w:rPr>
        <w:t xml:space="preserve">задоволено – наведені у зверненні доводи визнано обґрунтованими </w:t>
      </w:r>
      <w:r w:rsidRPr="006C7D3A">
        <w:rPr>
          <w:snapToGrid w:val="0"/>
          <w:color w:val="000000" w:themeColor="text1"/>
          <w:kern w:val="16"/>
        </w:rPr>
        <w:t xml:space="preserve">(надано відповідну інформацію, прийнято відповідне процесуальне рішення за результатами розгляду скарги на дії, рішення слідчого або прокурора згідно з вимогами КПК України; пред’явлено позов, </w:t>
      </w:r>
      <w:r w:rsidRPr="006C7D3A">
        <w:rPr>
          <w:bCs/>
          <w:color w:val="000000" w:themeColor="text1"/>
          <w:kern w:val="16"/>
        </w:rPr>
        <w:t xml:space="preserve">здійснено вступ у справу, </w:t>
      </w:r>
      <w:r w:rsidR="000C0308" w:rsidRPr="006C7D3A">
        <w:t>провадження в якій відкрито за позовом (заявою) іншої особи</w:t>
      </w:r>
      <w:r w:rsidRPr="006C7D3A">
        <w:rPr>
          <w:bCs/>
          <w:color w:val="000000" w:themeColor="text1"/>
          <w:kern w:val="16"/>
        </w:rPr>
        <w:t xml:space="preserve">, </w:t>
      </w:r>
      <w:proofErr w:type="spellStart"/>
      <w:r w:rsidRPr="006C7D3A">
        <w:rPr>
          <w:bCs/>
          <w:color w:val="000000" w:themeColor="text1"/>
          <w:kern w:val="16"/>
        </w:rPr>
        <w:t>внесено</w:t>
      </w:r>
      <w:proofErr w:type="spellEnd"/>
      <w:r w:rsidRPr="006C7D3A">
        <w:rPr>
          <w:bCs/>
          <w:color w:val="000000" w:themeColor="text1"/>
          <w:kern w:val="16"/>
        </w:rPr>
        <w:t xml:space="preserve"> апеляційну, касаційну скаргу або заяву про перегляд судового рішення за нововиявленими або виключними обставинами під час представництва в суді; </w:t>
      </w:r>
      <w:proofErr w:type="spellStart"/>
      <w:r w:rsidRPr="006C7D3A">
        <w:rPr>
          <w:snapToGrid w:val="0"/>
          <w:color w:val="000000" w:themeColor="text1"/>
          <w:kern w:val="16"/>
        </w:rPr>
        <w:t>внесено</w:t>
      </w:r>
      <w:proofErr w:type="spellEnd"/>
      <w:r w:rsidRPr="006C7D3A">
        <w:rPr>
          <w:snapToGrid w:val="0"/>
          <w:color w:val="000000" w:themeColor="text1"/>
          <w:kern w:val="16"/>
        </w:rPr>
        <w:t xml:space="preserve"> документ реагування згідно зі статтею 26 Закону України «Про прокуратуру», </w:t>
      </w:r>
      <w:r w:rsidRPr="006C7D3A">
        <w:rPr>
          <w:bCs/>
          <w:color w:val="000000" w:themeColor="text1"/>
          <w:kern w:val="16"/>
        </w:rPr>
        <w:t>задоволено прохання про особистий прийом заявника, надано для ознайомлення матеріали за зверненням</w:t>
      </w:r>
      <w:r w:rsidRPr="006C7D3A">
        <w:rPr>
          <w:snapToGrid w:val="0"/>
          <w:color w:val="000000" w:themeColor="text1"/>
          <w:kern w:val="16"/>
        </w:rPr>
        <w:t xml:space="preserve"> тощо)</w:t>
      </w:r>
      <w:r w:rsidRPr="006C7D3A">
        <w:rPr>
          <w:color w:val="000000" w:themeColor="text1"/>
        </w:rPr>
        <w:t>;</w:t>
      </w:r>
    </w:p>
    <w:p w14:paraId="712B850C" w14:textId="77777777" w:rsidR="006E00D4" w:rsidRPr="009C17B1" w:rsidRDefault="006E00D4" w:rsidP="006E00D4">
      <w:pPr>
        <w:shd w:val="clear" w:color="auto" w:fill="FFFFFF"/>
        <w:spacing w:before="120"/>
        <w:ind w:firstLine="709"/>
        <w:jc w:val="both"/>
        <w:rPr>
          <w:color w:val="000000" w:themeColor="text1"/>
        </w:rPr>
      </w:pPr>
      <w:bookmarkStart w:id="68" w:name="n126"/>
      <w:bookmarkEnd w:id="68"/>
      <w:r w:rsidRPr="009C17B1">
        <w:rPr>
          <w:color w:val="000000" w:themeColor="text1"/>
        </w:rPr>
        <w:lastRenderedPageBreak/>
        <w:t>відмовлено у задоволенні (</w:t>
      </w:r>
      <w:proofErr w:type="spellStart"/>
      <w:r w:rsidRPr="009C17B1">
        <w:rPr>
          <w:color w:val="000000" w:themeColor="text1"/>
        </w:rPr>
        <w:t>відхилено</w:t>
      </w:r>
      <w:proofErr w:type="spellEnd"/>
      <w:r w:rsidRPr="009C17B1">
        <w:rPr>
          <w:color w:val="000000" w:themeColor="text1"/>
        </w:rPr>
        <w:t>) – вимоги заявника, викладені у зверненні, визнано необґрунтованими;</w:t>
      </w:r>
    </w:p>
    <w:p w14:paraId="2D9C05A9" w14:textId="04CFA3D1" w:rsidR="006E00D4" w:rsidRPr="009C17B1" w:rsidRDefault="006E00D4" w:rsidP="006E00D4">
      <w:pPr>
        <w:shd w:val="clear" w:color="auto" w:fill="FFFFFF"/>
        <w:spacing w:before="120"/>
        <w:ind w:firstLine="709"/>
        <w:jc w:val="both"/>
        <w:rPr>
          <w:color w:val="000000" w:themeColor="text1"/>
        </w:rPr>
      </w:pPr>
      <w:bookmarkStart w:id="69" w:name="n127"/>
      <w:bookmarkEnd w:id="69"/>
      <w:r w:rsidRPr="009C17B1">
        <w:rPr>
          <w:color w:val="000000" w:themeColor="text1"/>
        </w:rPr>
        <w:t xml:space="preserve">роз’яснено – надано роз’яснення щодо компетенції органів прокуратури, вимог законодавства, у тому числі надано усні </w:t>
      </w:r>
      <w:r w:rsidR="002E6BE3" w:rsidRPr="009C17B1">
        <w:rPr>
          <w:color w:val="000000" w:themeColor="text1"/>
        </w:rPr>
        <w:t>роз’яснення</w:t>
      </w:r>
      <w:r w:rsidRPr="009C17B1">
        <w:rPr>
          <w:color w:val="000000" w:themeColor="text1"/>
        </w:rPr>
        <w:t xml:space="preserve"> на усні звернення під час особистого прийому</w:t>
      </w:r>
      <w:r w:rsidR="002E6BE3">
        <w:rPr>
          <w:color w:val="000000" w:themeColor="text1"/>
        </w:rPr>
        <w:t xml:space="preserve"> </w:t>
      </w:r>
      <w:r w:rsidR="002E6BE3" w:rsidRPr="00E615F9">
        <w:rPr>
          <w:color w:val="000000" w:themeColor="text1"/>
        </w:rPr>
        <w:t>та приймання звернень на телефон «гарячої лінії»</w:t>
      </w:r>
      <w:r w:rsidRPr="00E615F9">
        <w:rPr>
          <w:color w:val="000000" w:themeColor="text1"/>
        </w:rPr>
        <w:t>.</w:t>
      </w:r>
    </w:p>
    <w:p w14:paraId="5591F83D" w14:textId="77777777" w:rsidR="006E00D4" w:rsidRPr="009C17B1" w:rsidRDefault="006C3673" w:rsidP="006E00D4">
      <w:pPr>
        <w:shd w:val="clear" w:color="auto" w:fill="FFFFFF"/>
        <w:spacing w:before="120"/>
        <w:ind w:firstLine="709"/>
        <w:jc w:val="both"/>
        <w:rPr>
          <w:color w:val="000000" w:themeColor="text1"/>
          <w:szCs w:val="32"/>
        </w:rPr>
      </w:pPr>
      <w:bookmarkStart w:id="70" w:name="n128"/>
      <w:bookmarkEnd w:id="70"/>
      <w:r w:rsidRPr="009C17B1">
        <w:rPr>
          <w:b/>
          <w:color w:val="000000" w:themeColor="text1"/>
          <w:szCs w:val="32"/>
          <w:lang w:val="ru-RU"/>
        </w:rPr>
        <w:t>9</w:t>
      </w:r>
      <w:r w:rsidR="006E00D4" w:rsidRPr="009C17B1">
        <w:rPr>
          <w:b/>
          <w:color w:val="000000" w:themeColor="text1"/>
          <w:szCs w:val="32"/>
        </w:rPr>
        <w:t>.</w:t>
      </w:r>
      <w:r w:rsidR="006E00D4" w:rsidRPr="009C17B1">
        <w:rPr>
          <w:color w:val="000000" w:themeColor="text1"/>
          <w:szCs w:val="32"/>
        </w:rPr>
        <w:tab/>
        <w:t>Звернення вважається вирішеним, якщо розглянуто всі порушені у ньому питання, заявнику надано відповідь</w:t>
      </w:r>
      <w:r w:rsidR="006E00D4" w:rsidRPr="009C17B1">
        <w:rPr>
          <w:color w:val="000000" w:themeColor="text1"/>
        </w:rPr>
        <w:t xml:space="preserve"> </w:t>
      </w:r>
      <w:r w:rsidR="006E00D4" w:rsidRPr="009C17B1">
        <w:rPr>
          <w:color w:val="000000" w:themeColor="text1"/>
          <w:szCs w:val="32"/>
        </w:rPr>
        <w:t>у встановленому порядку.</w:t>
      </w:r>
    </w:p>
    <w:p w14:paraId="5BED1FD0" w14:textId="77777777" w:rsidR="006E00D4" w:rsidRPr="009C17B1" w:rsidRDefault="006C3673" w:rsidP="006E00D4">
      <w:pPr>
        <w:shd w:val="clear" w:color="auto" w:fill="FFFFFF"/>
        <w:spacing w:before="120"/>
        <w:ind w:firstLine="709"/>
        <w:jc w:val="both"/>
        <w:rPr>
          <w:color w:val="000000" w:themeColor="text1"/>
          <w:szCs w:val="32"/>
        </w:rPr>
      </w:pPr>
      <w:bookmarkStart w:id="71" w:name="n129"/>
      <w:bookmarkEnd w:id="71"/>
      <w:r w:rsidRPr="009C17B1">
        <w:rPr>
          <w:b/>
          <w:color w:val="000000" w:themeColor="text1"/>
          <w:szCs w:val="32"/>
          <w:lang w:val="ru-RU"/>
        </w:rPr>
        <w:t>10</w:t>
      </w:r>
      <w:r w:rsidR="006E00D4" w:rsidRPr="009C17B1">
        <w:rPr>
          <w:b/>
          <w:color w:val="000000" w:themeColor="text1"/>
          <w:szCs w:val="32"/>
        </w:rPr>
        <w:t>.</w:t>
      </w:r>
      <w:r w:rsidR="006E00D4" w:rsidRPr="009C17B1">
        <w:rPr>
          <w:color w:val="000000" w:themeColor="text1"/>
          <w:szCs w:val="32"/>
        </w:rPr>
        <w:tab/>
        <w:t>Відповідь за результатами вирішення звернення надається тим органом прокуратури, якому його надіслано і до компетенції якого належить вирішення порушених у ньому питань.</w:t>
      </w:r>
    </w:p>
    <w:p w14:paraId="32EA5EBB" w14:textId="77777777" w:rsidR="006E00D4" w:rsidRPr="009C17B1" w:rsidRDefault="006E00D4" w:rsidP="006E00D4">
      <w:pPr>
        <w:shd w:val="clear" w:color="auto" w:fill="FFFFFF"/>
        <w:spacing w:before="120"/>
        <w:ind w:firstLine="709"/>
        <w:jc w:val="both"/>
        <w:rPr>
          <w:color w:val="000000" w:themeColor="text1"/>
          <w:szCs w:val="32"/>
        </w:rPr>
      </w:pPr>
      <w:bookmarkStart w:id="72" w:name="n130"/>
      <w:bookmarkEnd w:id="72"/>
      <w:r w:rsidRPr="009C17B1">
        <w:rPr>
          <w:color w:val="000000" w:themeColor="text1"/>
          <w:szCs w:val="32"/>
        </w:rPr>
        <w:t>Відповідь на колективне звернення направляється тому громадянину, який підписав його першим або поштова адреса якого вказана для інформування інших заявників, а на вимогу – кожному громадянину, який підписав звернення.</w:t>
      </w:r>
    </w:p>
    <w:p w14:paraId="6441028C" w14:textId="77777777" w:rsidR="006E00D4" w:rsidRPr="009C17B1" w:rsidRDefault="006E00D4" w:rsidP="006E00D4">
      <w:pPr>
        <w:shd w:val="clear" w:color="auto" w:fill="FFFFFF"/>
        <w:spacing w:before="120"/>
        <w:ind w:firstLine="709"/>
        <w:jc w:val="both"/>
        <w:rPr>
          <w:color w:val="000000" w:themeColor="text1"/>
          <w:szCs w:val="32"/>
        </w:rPr>
      </w:pPr>
      <w:bookmarkStart w:id="73" w:name="n131"/>
      <w:bookmarkEnd w:id="73"/>
      <w:r w:rsidRPr="009C17B1">
        <w:rPr>
          <w:b/>
          <w:color w:val="000000" w:themeColor="text1"/>
          <w:szCs w:val="32"/>
        </w:rPr>
        <w:t>1</w:t>
      </w:r>
      <w:r w:rsidR="006C3673" w:rsidRPr="009C17B1">
        <w:rPr>
          <w:b/>
          <w:color w:val="000000" w:themeColor="text1"/>
          <w:szCs w:val="32"/>
          <w:lang w:val="ru-RU"/>
        </w:rPr>
        <w:t>1</w:t>
      </w:r>
      <w:r w:rsidRPr="009C17B1">
        <w:rPr>
          <w:b/>
          <w:color w:val="000000" w:themeColor="text1"/>
          <w:szCs w:val="32"/>
        </w:rPr>
        <w:t>.</w:t>
      </w:r>
      <w:r w:rsidRPr="009C17B1">
        <w:rPr>
          <w:color w:val="000000" w:themeColor="text1"/>
          <w:szCs w:val="32"/>
        </w:rPr>
        <w:tab/>
        <w:t>У разі відмови в задоволенні звернень у відповіді зазначаються мотиви прийнятого рішення з посиланням на норми законодавства, а також роз’яснюється порядок його оскарження, у необхідних випадках долучається копія процесуального рішення.</w:t>
      </w:r>
    </w:p>
    <w:p w14:paraId="2D0BB42A" w14:textId="79B79015" w:rsidR="006E00D4" w:rsidRPr="00054C56" w:rsidRDefault="006E00D4" w:rsidP="006E00D4">
      <w:pPr>
        <w:shd w:val="clear" w:color="auto" w:fill="FFFFFF"/>
        <w:spacing w:before="120"/>
        <w:ind w:firstLine="709"/>
        <w:jc w:val="both"/>
        <w:rPr>
          <w:color w:val="000000" w:themeColor="text1"/>
          <w:szCs w:val="32"/>
        </w:rPr>
      </w:pPr>
      <w:bookmarkStart w:id="74" w:name="n132"/>
      <w:bookmarkEnd w:id="74"/>
      <w:r w:rsidRPr="009C17B1">
        <w:rPr>
          <w:b/>
          <w:color w:val="000000" w:themeColor="text1"/>
          <w:szCs w:val="32"/>
        </w:rPr>
        <w:t>1</w:t>
      </w:r>
      <w:r w:rsidR="006C3673" w:rsidRPr="009C17B1">
        <w:rPr>
          <w:b/>
          <w:color w:val="000000" w:themeColor="text1"/>
          <w:szCs w:val="32"/>
        </w:rPr>
        <w:t>2</w:t>
      </w:r>
      <w:r w:rsidRPr="009C17B1">
        <w:rPr>
          <w:b/>
          <w:color w:val="000000" w:themeColor="text1"/>
          <w:szCs w:val="32"/>
        </w:rPr>
        <w:t>.</w:t>
      </w:r>
      <w:r w:rsidRPr="009C17B1">
        <w:rPr>
          <w:color w:val="000000" w:themeColor="text1"/>
          <w:szCs w:val="32"/>
        </w:rPr>
        <w:tab/>
        <w:t xml:space="preserve">Рішення про відмову в задоволенні звернень в Офісі Генерального прокурора </w:t>
      </w:r>
      <w:r w:rsidR="00D530CF" w:rsidRPr="009C17B1">
        <w:rPr>
          <w:color w:val="000000" w:themeColor="text1"/>
          <w:szCs w:val="32"/>
        </w:rPr>
        <w:t xml:space="preserve">або Спеціалізованій антикорупційній прокуратурі </w:t>
      </w:r>
      <w:r w:rsidRPr="009C17B1">
        <w:rPr>
          <w:color w:val="000000" w:themeColor="text1"/>
          <w:szCs w:val="32"/>
        </w:rPr>
        <w:t>приймаються керівниками самостійних структурних підрозділів, їх заступниками. У разі незгоди заявника з таким рішенням відповідь заявнику надається за підписом заступників Генерального прокурора</w:t>
      </w:r>
      <w:r w:rsidR="005833C5">
        <w:rPr>
          <w:color w:val="000000" w:themeColor="text1"/>
          <w:szCs w:val="32"/>
        </w:rPr>
        <w:t xml:space="preserve">, </w:t>
      </w:r>
      <w:r w:rsidR="005833C5" w:rsidRPr="00054C56">
        <w:rPr>
          <w:color w:val="000000" w:themeColor="text1"/>
          <w:szCs w:val="32"/>
        </w:rPr>
        <w:t>першого заступника чи заступника</w:t>
      </w:r>
      <w:r w:rsidR="00D530CF" w:rsidRPr="00054C56">
        <w:rPr>
          <w:color w:val="000000" w:themeColor="text1"/>
          <w:szCs w:val="32"/>
        </w:rPr>
        <w:t xml:space="preserve"> </w:t>
      </w:r>
      <w:r w:rsidR="00EF4239" w:rsidRPr="00054C56">
        <w:rPr>
          <w:color w:val="000000" w:themeColor="text1"/>
          <w:szCs w:val="32"/>
        </w:rPr>
        <w:t>к</w:t>
      </w:r>
      <w:r w:rsidR="00D530CF" w:rsidRPr="00054C56">
        <w:rPr>
          <w:color w:val="000000" w:themeColor="text1"/>
          <w:szCs w:val="32"/>
        </w:rPr>
        <w:t>ерівника Спеціалізованої антикорупційної прокуратури</w:t>
      </w:r>
      <w:r w:rsidR="00CE5E00" w:rsidRPr="00054C56">
        <w:rPr>
          <w:color w:val="000000" w:themeColor="text1"/>
          <w:szCs w:val="32"/>
        </w:rPr>
        <w:t xml:space="preserve"> відповідно</w:t>
      </w:r>
      <w:r w:rsidRPr="00054C56">
        <w:rPr>
          <w:color w:val="000000" w:themeColor="text1"/>
          <w:szCs w:val="32"/>
        </w:rPr>
        <w:t>.</w:t>
      </w:r>
    </w:p>
    <w:p w14:paraId="350B7A0A" w14:textId="41BD89A8" w:rsidR="006E00D4" w:rsidRPr="00A7538F" w:rsidRDefault="00FB44CA" w:rsidP="006E00D4">
      <w:pPr>
        <w:shd w:val="clear" w:color="auto" w:fill="FFFFFF"/>
        <w:spacing w:before="120"/>
        <w:ind w:firstLine="709"/>
        <w:jc w:val="both"/>
        <w:rPr>
          <w:color w:val="000000" w:themeColor="text1"/>
          <w:spacing w:val="-4"/>
          <w:szCs w:val="32"/>
        </w:rPr>
      </w:pPr>
      <w:r w:rsidRPr="00A7538F">
        <w:rPr>
          <w:color w:val="000000" w:themeColor="text1"/>
          <w:spacing w:val="-4"/>
          <w:szCs w:val="32"/>
        </w:rPr>
        <w:t>В обласних</w:t>
      </w:r>
      <w:r w:rsidR="006E00D4" w:rsidRPr="00A7538F">
        <w:rPr>
          <w:color w:val="000000" w:themeColor="text1"/>
          <w:spacing w:val="-4"/>
          <w:szCs w:val="32"/>
        </w:rPr>
        <w:t xml:space="preserve"> і окружних прокуратурах рішення про відмову в задоволенні звернень приймаються та відповідь підписується керівниками цих прокуратур або їх першими заступниками чи заступниками у межах повноважень та відповідно до вимог законодавства, повторних звернень – виключно керівником прокуратури.</w:t>
      </w:r>
    </w:p>
    <w:p w14:paraId="14558FC0" w14:textId="77777777" w:rsidR="006E00D4" w:rsidRPr="009C17B1" w:rsidRDefault="006E00D4" w:rsidP="006E00D4">
      <w:pPr>
        <w:shd w:val="clear" w:color="auto" w:fill="FFFFFF"/>
        <w:spacing w:before="120"/>
        <w:ind w:firstLine="709"/>
        <w:jc w:val="both"/>
        <w:rPr>
          <w:color w:val="000000" w:themeColor="text1"/>
          <w:szCs w:val="32"/>
        </w:rPr>
      </w:pPr>
      <w:bookmarkStart w:id="75" w:name="n133"/>
      <w:bookmarkStart w:id="76" w:name="n134"/>
      <w:bookmarkEnd w:id="75"/>
      <w:bookmarkEnd w:id="76"/>
      <w:r w:rsidRPr="009C17B1">
        <w:rPr>
          <w:color w:val="000000" w:themeColor="text1"/>
          <w:szCs w:val="32"/>
        </w:rPr>
        <w:t>Остаточна відповідь заявнику про відмову в задоволенні звернення надається керівником прокуратури з одночасним повідомленням про припинення розгляду звернення згідно з вимогами законодавства.</w:t>
      </w:r>
    </w:p>
    <w:p w14:paraId="3178827B" w14:textId="0C38B5B6" w:rsidR="008335F9" w:rsidRPr="009C17B1" w:rsidRDefault="008335F9" w:rsidP="008335F9">
      <w:pPr>
        <w:shd w:val="clear" w:color="auto" w:fill="FFFFFF"/>
        <w:spacing w:before="120"/>
        <w:ind w:firstLine="709"/>
        <w:jc w:val="both"/>
        <w:rPr>
          <w:color w:val="000000" w:themeColor="text1"/>
          <w:szCs w:val="32"/>
        </w:rPr>
      </w:pPr>
      <w:r w:rsidRPr="009C17B1">
        <w:rPr>
          <w:b/>
          <w:color w:val="000000" w:themeColor="text1"/>
          <w:szCs w:val="32"/>
        </w:rPr>
        <w:t>13.</w:t>
      </w:r>
      <w:r w:rsidRPr="009C17B1">
        <w:rPr>
          <w:color w:val="000000" w:themeColor="text1"/>
          <w:szCs w:val="32"/>
        </w:rPr>
        <w:tab/>
        <w:t xml:space="preserve">Відповідь на звернення, отримане на особистому прийомі керівника прокуратури, </w:t>
      </w:r>
      <w:r w:rsidR="00EE34DA">
        <w:rPr>
          <w:color w:val="000000" w:themeColor="text1"/>
          <w:szCs w:val="32"/>
        </w:rPr>
        <w:t xml:space="preserve">а також </w:t>
      </w:r>
      <w:r w:rsidR="00EE34DA" w:rsidRPr="00054C56">
        <w:rPr>
          <w:color w:val="000000" w:themeColor="text1"/>
          <w:szCs w:val="32"/>
        </w:rPr>
        <w:t>на звернення</w:t>
      </w:r>
      <w:r w:rsidR="008B07E0" w:rsidRPr="00054C56">
        <w:rPr>
          <w:color w:val="000000" w:themeColor="text1"/>
          <w:szCs w:val="32"/>
        </w:rPr>
        <w:t xml:space="preserve"> осіб</w:t>
      </w:r>
      <w:r w:rsidR="008B07E0" w:rsidRPr="00054C56">
        <w:rPr>
          <w:bCs/>
        </w:rPr>
        <w:t>, щодо яких законом встановлено особливий порядок розгляду,</w:t>
      </w:r>
      <w:r w:rsidR="008B07E0" w:rsidRPr="008B07E0">
        <w:rPr>
          <w:szCs w:val="32"/>
        </w:rPr>
        <w:t xml:space="preserve"> </w:t>
      </w:r>
      <w:r w:rsidRPr="009C17B1">
        <w:rPr>
          <w:color w:val="000000" w:themeColor="text1"/>
          <w:szCs w:val="32"/>
        </w:rPr>
        <w:t>надається за підписом керівника цієї прокуратури або виконувача його обов’язків.</w:t>
      </w:r>
    </w:p>
    <w:p w14:paraId="77327854" w14:textId="7AE457DE" w:rsidR="008335F9" w:rsidRPr="009C17B1" w:rsidRDefault="008335F9" w:rsidP="008335F9">
      <w:pPr>
        <w:shd w:val="clear" w:color="auto" w:fill="FFFFFF"/>
        <w:spacing w:before="120"/>
        <w:ind w:firstLine="709"/>
        <w:jc w:val="both"/>
        <w:rPr>
          <w:color w:val="000000" w:themeColor="text1"/>
          <w:szCs w:val="32"/>
        </w:rPr>
      </w:pPr>
      <w:r w:rsidRPr="009C17B1">
        <w:rPr>
          <w:color w:val="000000" w:themeColor="text1"/>
          <w:szCs w:val="32"/>
        </w:rPr>
        <w:t>Відповідь на звернення з особистого прийому заступників керівника прокуратури надається відповідно до вимог законодавства з урахуванням вчиненої резолюції.</w:t>
      </w:r>
    </w:p>
    <w:p w14:paraId="0067C26B" w14:textId="2EDC31CF" w:rsidR="00E70438" w:rsidRPr="00FF41E6" w:rsidRDefault="00E70438" w:rsidP="00E70438">
      <w:pPr>
        <w:pStyle w:val="a"/>
        <w:numPr>
          <w:ilvl w:val="0"/>
          <w:numId w:val="0"/>
        </w:numPr>
        <w:spacing w:after="120"/>
        <w:ind w:firstLine="709"/>
        <w:rPr>
          <w:bCs/>
          <w:szCs w:val="28"/>
        </w:rPr>
      </w:pPr>
      <w:bookmarkStart w:id="77" w:name="n138"/>
      <w:bookmarkEnd w:id="77"/>
      <w:r w:rsidRPr="00FF41E6">
        <w:rPr>
          <w:b/>
          <w:bCs/>
          <w:szCs w:val="28"/>
        </w:rPr>
        <w:t>14.</w:t>
      </w:r>
      <w:r w:rsidRPr="00FF41E6">
        <w:rPr>
          <w:bCs/>
          <w:szCs w:val="28"/>
        </w:rPr>
        <w:tab/>
      </w:r>
      <w:r w:rsidRPr="00E70438">
        <w:rPr>
          <w:b/>
          <w:bCs/>
          <w:i/>
          <w:szCs w:val="28"/>
        </w:rPr>
        <w:t xml:space="preserve">Керівниками структурних підрозділів Офісу Генерального прокурора, Спеціалізованої антикорупційної прокуратури, обласних прокуратур, керівниками окружних прокуратур або їх першими заступниками чи заступниками у межах повноважень підписуються </w:t>
      </w:r>
      <w:r w:rsidRPr="00E70438">
        <w:rPr>
          <w:b/>
          <w:bCs/>
          <w:i/>
          <w:szCs w:val="28"/>
        </w:rPr>
        <w:lastRenderedPageBreak/>
        <w:t>відповіді 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w:t>
      </w:r>
    </w:p>
    <w:p w14:paraId="0DA6E9E9" w14:textId="527A990F" w:rsidR="00E70438" w:rsidRPr="00E70438" w:rsidRDefault="00E70438" w:rsidP="001315A1">
      <w:pPr>
        <w:shd w:val="clear" w:color="auto" w:fill="FFFFFF"/>
        <w:spacing w:before="120"/>
        <w:ind w:firstLine="709"/>
        <w:jc w:val="both"/>
        <w:rPr>
          <w:i/>
          <w:color w:val="000000" w:themeColor="text1"/>
          <w:spacing w:val="-4"/>
          <w:sz w:val="20"/>
          <w:szCs w:val="20"/>
        </w:rPr>
      </w:pPr>
      <w:r w:rsidRPr="00E70438">
        <w:rPr>
          <w:i/>
          <w:color w:val="000000" w:themeColor="text1"/>
          <w:spacing w:val="-4"/>
          <w:sz w:val="20"/>
          <w:szCs w:val="20"/>
        </w:rPr>
        <w:t>(Абзац викладено в такій редакції відповідно до наказу Генерального прокурора від 17.07.2024 № 171)</w:t>
      </w:r>
    </w:p>
    <w:p w14:paraId="4C1AE051" w14:textId="7DA06746" w:rsidR="00FB44CA" w:rsidRPr="00A7538F" w:rsidRDefault="006E00D4" w:rsidP="001315A1">
      <w:pPr>
        <w:shd w:val="clear" w:color="auto" w:fill="FFFFFF"/>
        <w:spacing w:before="120"/>
        <w:ind w:firstLine="709"/>
        <w:jc w:val="both"/>
        <w:rPr>
          <w:color w:val="000000" w:themeColor="text1"/>
          <w:spacing w:val="-4"/>
          <w:szCs w:val="32"/>
        </w:rPr>
      </w:pPr>
      <w:r w:rsidRPr="00A7538F">
        <w:rPr>
          <w:color w:val="000000" w:themeColor="text1"/>
          <w:spacing w:val="-4"/>
          <w:szCs w:val="32"/>
        </w:rPr>
        <w:t>Прокурорами відділів Офісу Генерального прокурора</w:t>
      </w:r>
      <w:r w:rsidR="00721B63" w:rsidRPr="00A7538F">
        <w:rPr>
          <w:color w:val="000000" w:themeColor="text1"/>
          <w:spacing w:val="-4"/>
          <w:szCs w:val="32"/>
        </w:rPr>
        <w:t>, Спеціалізованої антикорупційної прокуратури</w:t>
      </w:r>
      <w:r w:rsidR="00901642" w:rsidRPr="00A7538F">
        <w:rPr>
          <w:color w:val="000000" w:themeColor="text1"/>
          <w:spacing w:val="-4"/>
          <w:szCs w:val="32"/>
        </w:rPr>
        <w:t xml:space="preserve"> </w:t>
      </w:r>
      <w:r w:rsidR="001315A1" w:rsidRPr="00A7538F">
        <w:rPr>
          <w:color w:val="000000" w:themeColor="text1"/>
          <w:spacing w:val="-4"/>
          <w:szCs w:val="32"/>
        </w:rPr>
        <w:t>та обласних прокуратур за наявності письмового доручення (резолюції) керівника департаменту, управління або відділу підписуються</w:t>
      </w:r>
      <w:r w:rsidRPr="00A7538F">
        <w:rPr>
          <w:color w:val="000000" w:themeColor="text1"/>
          <w:spacing w:val="-4"/>
          <w:szCs w:val="32"/>
        </w:rPr>
        <w:t xml:space="preserve"> відповіді на такі звернення</w:t>
      </w:r>
      <w:r w:rsidR="001315A1" w:rsidRPr="00A7538F">
        <w:rPr>
          <w:color w:val="000000" w:themeColor="text1"/>
          <w:spacing w:val="-4"/>
          <w:szCs w:val="32"/>
        </w:rPr>
        <w:t>, а також листи</w:t>
      </w:r>
      <w:r w:rsidRPr="00A7538F">
        <w:rPr>
          <w:color w:val="000000" w:themeColor="text1"/>
          <w:spacing w:val="-4"/>
          <w:szCs w:val="32"/>
        </w:rPr>
        <w:t xml:space="preserve"> про направлення звернень до обласних та окружних прокуратур чи за належністю до відповідних органів без зазначення посадової особи адресата і встановлення контролю за їх розглядом.</w:t>
      </w:r>
    </w:p>
    <w:p w14:paraId="3C0F9C62" w14:textId="42D315C7" w:rsidR="006E00D4" w:rsidRDefault="006E00D4" w:rsidP="006E00D4">
      <w:pPr>
        <w:shd w:val="clear" w:color="auto" w:fill="FFFFFF"/>
        <w:spacing w:before="120"/>
        <w:ind w:firstLine="709"/>
        <w:jc w:val="both"/>
        <w:rPr>
          <w:color w:val="000000" w:themeColor="text1"/>
          <w:szCs w:val="32"/>
        </w:rPr>
      </w:pPr>
      <w:r w:rsidRPr="009C17B1">
        <w:rPr>
          <w:color w:val="000000" w:themeColor="text1"/>
          <w:szCs w:val="32"/>
        </w:rPr>
        <w:t>Прокурорами відділів Офісу Генерального прокурора</w:t>
      </w:r>
      <w:r w:rsidR="00901642" w:rsidRPr="009C17B1">
        <w:rPr>
          <w:color w:val="000000" w:themeColor="text1"/>
          <w:szCs w:val="32"/>
        </w:rPr>
        <w:t>, Спеціалізованої антикорупційної прокуратури</w:t>
      </w:r>
      <w:r w:rsidRPr="009C17B1">
        <w:rPr>
          <w:color w:val="000000" w:themeColor="text1"/>
          <w:szCs w:val="32"/>
        </w:rPr>
        <w:t xml:space="preserve"> та обласних прокуратур, прокурорами окружних прокуратур надаються відповіді на звернення у випадках, передбачених кримінальним процесуальним законодавством.</w:t>
      </w:r>
    </w:p>
    <w:p w14:paraId="3DEF31B2" w14:textId="083E56A9" w:rsidR="006E00D4" w:rsidRPr="009C17B1" w:rsidRDefault="006E00D4" w:rsidP="006E00D4">
      <w:pPr>
        <w:shd w:val="clear" w:color="auto" w:fill="FFFFFF"/>
        <w:tabs>
          <w:tab w:val="left" w:pos="1418"/>
        </w:tabs>
        <w:spacing w:before="120"/>
        <w:ind w:firstLine="709"/>
        <w:jc w:val="both"/>
        <w:rPr>
          <w:color w:val="000000" w:themeColor="text1"/>
          <w:szCs w:val="32"/>
        </w:rPr>
      </w:pPr>
      <w:bookmarkStart w:id="78" w:name="n135"/>
      <w:bookmarkEnd w:id="78"/>
      <w:r w:rsidRPr="009C17B1">
        <w:rPr>
          <w:b/>
          <w:color w:val="000000" w:themeColor="text1"/>
          <w:szCs w:val="32"/>
        </w:rPr>
        <w:t>1</w:t>
      </w:r>
      <w:r w:rsidR="008335F9" w:rsidRPr="009C17B1">
        <w:rPr>
          <w:b/>
          <w:color w:val="000000" w:themeColor="text1"/>
          <w:szCs w:val="32"/>
        </w:rPr>
        <w:t>5</w:t>
      </w:r>
      <w:r w:rsidRPr="009C17B1">
        <w:rPr>
          <w:b/>
          <w:color w:val="000000" w:themeColor="text1"/>
          <w:szCs w:val="32"/>
        </w:rPr>
        <w:t>.</w:t>
      </w:r>
      <w:r w:rsidRPr="009C17B1">
        <w:rPr>
          <w:color w:val="000000" w:themeColor="text1"/>
          <w:szCs w:val="32"/>
        </w:rPr>
        <w:tab/>
        <w:t xml:space="preserve">За результатами вирішення скарги на рішення, дії чи бездіяльність органів досудового розслідування чи прокурора під час досудового розслідування особі </w:t>
      </w:r>
      <w:r w:rsidR="00F27140" w:rsidRPr="00792BCD">
        <w:rPr>
          <w:color w:val="000000" w:themeColor="text1"/>
          <w:szCs w:val="32"/>
        </w:rPr>
        <w:t xml:space="preserve">наводяться </w:t>
      </w:r>
      <w:r w:rsidRPr="009C17B1">
        <w:rPr>
          <w:color w:val="000000" w:themeColor="text1"/>
          <w:szCs w:val="32"/>
        </w:rPr>
        <w:t xml:space="preserve">роз’яснення про можливість судового оскарження таких рішень чи дій відповідно до </w:t>
      </w:r>
      <w:hyperlink r:id="rId22" w:anchor="n2691" w:tgtFrame="_blank" w:history="1">
        <w:r w:rsidRPr="009C17B1">
          <w:rPr>
            <w:color w:val="000000" w:themeColor="text1"/>
            <w:szCs w:val="32"/>
          </w:rPr>
          <w:t>статей 303–307</w:t>
        </w:r>
      </w:hyperlink>
      <w:r w:rsidR="000C0308">
        <w:rPr>
          <w:color w:val="000000" w:themeColor="text1"/>
          <w:szCs w:val="32"/>
        </w:rPr>
        <w:t xml:space="preserve"> КПК України, за необхідності</w:t>
      </w:r>
      <w:r w:rsidRPr="009C17B1">
        <w:rPr>
          <w:color w:val="000000" w:themeColor="text1"/>
          <w:szCs w:val="32"/>
        </w:rPr>
        <w:t xml:space="preserve"> </w:t>
      </w:r>
      <w:r w:rsidR="00B7367E" w:rsidRPr="00071802">
        <w:rPr>
          <w:szCs w:val="32"/>
        </w:rPr>
        <w:t>–</w:t>
      </w:r>
      <w:r w:rsidR="00B7367E" w:rsidRPr="00B7367E">
        <w:rPr>
          <w:color w:val="00B050"/>
          <w:szCs w:val="32"/>
        </w:rPr>
        <w:t xml:space="preserve"> </w:t>
      </w:r>
      <w:r w:rsidRPr="009C17B1">
        <w:rPr>
          <w:color w:val="000000" w:themeColor="text1"/>
          <w:szCs w:val="32"/>
        </w:rPr>
        <w:t>рішення і висновки Конституційного Суду України.</w:t>
      </w:r>
    </w:p>
    <w:p w14:paraId="1C524831"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 xml:space="preserve">На скаргу, подану згідно зі </w:t>
      </w:r>
      <w:hyperlink r:id="rId23" w:anchor="n2730" w:tgtFrame="_blank" w:history="1">
        <w:r w:rsidRPr="009C17B1">
          <w:rPr>
            <w:color w:val="000000" w:themeColor="text1"/>
            <w:szCs w:val="32"/>
          </w:rPr>
          <w:t>статтею 308</w:t>
        </w:r>
      </w:hyperlink>
      <w:r w:rsidRPr="009C17B1">
        <w:rPr>
          <w:color w:val="000000" w:themeColor="text1"/>
          <w:szCs w:val="32"/>
        </w:rPr>
        <w:t xml:space="preserve"> КПК України, надаються роз’яснення щодо порядку її вирішення з урахуванням вимог, передбачених                </w:t>
      </w:r>
      <w:hyperlink r:id="rId24" w:anchor="n152" w:tgtFrame="_blank" w:history="1">
        <w:r w:rsidRPr="009C17B1">
          <w:rPr>
            <w:color w:val="000000" w:themeColor="text1"/>
            <w:szCs w:val="32"/>
          </w:rPr>
          <w:t>статтею 17</w:t>
        </w:r>
      </w:hyperlink>
      <w:r w:rsidRPr="009C17B1">
        <w:rPr>
          <w:color w:val="000000" w:themeColor="text1"/>
          <w:szCs w:val="32"/>
        </w:rPr>
        <w:t xml:space="preserve"> Закону України «Про прокуратуру».</w:t>
      </w:r>
    </w:p>
    <w:p w14:paraId="441E5B4A" w14:textId="2C6341BE" w:rsidR="00EE34DA" w:rsidRDefault="00283311" w:rsidP="00EE34DA">
      <w:pPr>
        <w:shd w:val="clear" w:color="auto" w:fill="FFFFFF"/>
        <w:spacing w:before="120"/>
        <w:ind w:firstLine="709"/>
        <w:jc w:val="both"/>
        <w:rPr>
          <w:color w:val="000000" w:themeColor="text1"/>
          <w:shd w:val="clear" w:color="auto" w:fill="FFFFFF"/>
        </w:rPr>
      </w:pPr>
      <w:r>
        <w:rPr>
          <w:b/>
          <w:bCs/>
          <w:color w:val="000000" w:themeColor="text1"/>
          <w:shd w:val="clear" w:color="auto" w:fill="FFFFFF"/>
        </w:rPr>
        <w:t>16</w:t>
      </w:r>
      <w:r w:rsidR="00EE34DA" w:rsidRPr="00792BCD">
        <w:rPr>
          <w:b/>
          <w:bCs/>
          <w:color w:val="000000" w:themeColor="text1"/>
          <w:shd w:val="clear" w:color="auto" w:fill="FFFFFF"/>
        </w:rPr>
        <w:t>.</w:t>
      </w:r>
      <w:r w:rsidR="00EE34DA" w:rsidRPr="00792BCD">
        <w:rPr>
          <w:color w:val="000000" w:themeColor="text1"/>
          <w:shd w:val="clear" w:color="auto" w:fill="FFFFFF"/>
        </w:rPr>
        <w:t xml:space="preserve"> </w:t>
      </w:r>
      <w:r w:rsidR="00EE34DA">
        <w:rPr>
          <w:color w:val="000000" w:themeColor="text1"/>
          <w:shd w:val="clear" w:color="auto" w:fill="FFFFFF"/>
        </w:rPr>
        <w:tab/>
      </w:r>
      <w:r w:rsidR="00EE34DA" w:rsidRPr="00EA5ADA">
        <w:rPr>
          <w:color w:val="000000" w:themeColor="text1"/>
          <w:szCs w:val="32"/>
        </w:rPr>
        <w:t xml:space="preserve">Розгляд адвокатського запиту </w:t>
      </w:r>
      <w:r w:rsidR="00EE34DA" w:rsidRPr="00054C56">
        <w:rPr>
          <w:color w:val="000000" w:themeColor="text1"/>
          <w:szCs w:val="32"/>
        </w:rPr>
        <w:t>забезпечується</w:t>
      </w:r>
      <w:r w:rsidR="005771B6">
        <w:rPr>
          <w:color w:val="000000" w:themeColor="text1"/>
          <w:szCs w:val="32"/>
        </w:rPr>
        <w:t>,</w:t>
      </w:r>
      <w:r w:rsidR="00EE34DA" w:rsidRPr="00054C56">
        <w:rPr>
          <w:color w:val="000000" w:themeColor="text1"/>
          <w:szCs w:val="32"/>
        </w:rPr>
        <w:t xml:space="preserve"> і відповідь надається тим о</w:t>
      </w:r>
      <w:r w:rsidR="00EE34DA" w:rsidRPr="00EA5ADA">
        <w:rPr>
          <w:color w:val="000000" w:themeColor="text1"/>
          <w:szCs w:val="32"/>
        </w:rPr>
        <w:t>рган</w:t>
      </w:r>
      <w:r w:rsidR="00EE34DA">
        <w:rPr>
          <w:color w:val="000000" w:themeColor="text1"/>
          <w:szCs w:val="32"/>
        </w:rPr>
        <w:t>ом</w:t>
      </w:r>
      <w:r w:rsidR="00EE34DA" w:rsidRPr="00EA5ADA">
        <w:rPr>
          <w:color w:val="000000" w:themeColor="text1"/>
          <w:szCs w:val="32"/>
        </w:rPr>
        <w:t xml:space="preserve"> прокуратури, до якого такий запит надійшов</w:t>
      </w:r>
      <w:r w:rsidR="00EE34DA">
        <w:rPr>
          <w:color w:val="000000" w:themeColor="text1"/>
          <w:szCs w:val="32"/>
        </w:rPr>
        <w:t>.</w:t>
      </w:r>
      <w:r w:rsidR="00EE34DA" w:rsidRPr="00EA5ADA">
        <w:rPr>
          <w:color w:val="000000" w:themeColor="text1"/>
          <w:shd w:val="clear" w:color="auto" w:fill="FFFFFF"/>
        </w:rPr>
        <w:t xml:space="preserve"> </w:t>
      </w:r>
    </w:p>
    <w:p w14:paraId="6BF90741" w14:textId="3C348370" w:rsidR="00E320D9" w:rsidRDefault="00E320D9" w:rsidP="00283311">
      <w:pPr>
        <w:shd w:val="clear" w:color="auto" w:fill="FFFFFF"/>
        <w:spacing w:before="120"/>
        <w:ind w:firstLine="709"/>
        <w:jc w:val="both"/>
        <w:rPr>
          <w:shd w:val="clear" w:color="auto" w:fill="FFFFFF"/>
        </w:rPr>
      </w:pPr>
      <w:r w:rsidRPr="00071802">
        <w:rPr>
          <w:shd w:val="clear" w:color="auto" w:fill="FFFFFF"/>
        </w:rPr>
        <w:t>Інформація та копії документів, отриманих під час здійснення кримінального провадження, надаються адвокату в порядку, встановленому процесуальним законодавством.</w:t>
      </w:r>
      <w:r w:rsidRPr="000C0308">
        <w:rPr>
          <w:shd w:val="clear" w:color="auto" w:fill="FFFFFF"/>
        </w:rPr>
        <w:t xml:space="preserve"> </w:t>
      </w:r>
    </w:p>
    <w:p w14:paraId="45A33D20" w14:textId="39875722" w:rsidR="00C603B0" w:rsidRPr="00317B05" w:rsidRDefault="00C603B0" w:rsidP="00283311">
      <w:pPr>
        <w:shd w:val="clear" w:color="auto" w:fill="FFFFFF"/>
        <w:spacing w:before="120"/>
        <w:ind w:firstLine="709"/>
        <w:jc w:val="both"/>
        <w:rPr>
          <w:szCs w:val="32"/>
        </w:rPr>
      </w:pPr>
      <w:r w:rsidRPr="00317B05">
        <w:rPr>
          <w:shd w:val="clear" w:color="auto" w:fill="FFFFFF"/>
        </w:rPr>
        <w:t xml:space="preserve">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w:t>
      </w:r>
      <w:r w:rsidR="005771B6">
        <w:rPr>
          <w:shd w:val="clear" w:color="auto" w:fill="FFFFFF"/>
        </w:rPr>
        <w:t>і</w:t>
      </w:r>
      <w:r w:rsidR="007D2941" w:rsidRPr="00317B05">
        <w:rPr>
          <w:shd w:val="clear" w:color="auto" w:fill="FFFFFF"/>
        </w:rPr>
        <w:t xml:space="preserve"> порядок відшкодування яких визначено відповідно до Закону України «Про доступ до публічної інформації» та </w:t>
      </w:r>
      <w:r w:rsidR="007D2941" w:rsidRPr="00317B05">
        <w:t>нормативних актів Генерального прокурора з питань доступу до публічної інформації.</w:t>
      </w:r>
    </w:p>
    <w:p w14:paraId="20D4E4AC" w14:textId="39F92C5E" w:rsidR="006E00D4" w:rsidRPr="009C17B1" w:rsidRDefault="006E00D4" w:rsidP="006E00D4">
      <w:pPr>
        <w:shd w:val="clear" w:color="auto" w:fill="FFFFFF"/>
        <w:spacing w:before="120"/>
        <w:ind w:firstLine="709"/>
        <w:jc w:val="both"/>
        <w:rPr>
          <w:color w:val="000000" w:themeColor="text1"/>
          <w:szCs w:val="32"/>
        </w:rPr>
      </w:pPr>
      <w:bookmarkStart w:id="79" w:name="n137"/>
      <w:bookmarkStart w:id="80" w:name="n139"/>
      <w:bookmarkStart w:id="81" w:name="n148"/>
      <w:bookmarkEnd w:id="79"/>
      <w:bookmarkEnd w:id="80"/>
      <w:bookmarkEnd w:id="81"/>
      <w:r w:rsidRPr="009C17B1">
        <w:rPr>
          <w:b/>
          <w:color w:val="000000" w:themeColor="text1"/>
          <w:szCs w:val="32"/>
        </w:rPr>
        <w:t>1</w:t>
      </w:r>
      <w:r w:rsidR="00283311">
        <w:rPr>
          <w:b/>
          <w:color w:val="000000" w:themeColor="text1"/>
          <w:szCs w:val="32"/>
          <w:lang w:val="ru-RU"/>
        </w:rPr>
        <w:t>7</w:t>
      </w:r>
      <w:r w:rsidRPr="009C17B1">
        <w:rPr>
          <w:b/>
          <w:color w:val="000000" w:themeColor="text1"/>
          <w:szCs w:val="32"/>
        </w:rPr>
        <w:t>.</w:t>
      </w:r>
      <w:r w:rsidRPr="009C17B1">
        <w:rPr>
          <w:color w:val="000000" w:themeColor="text1"/>
          <w:szCs w:val="32"/>
        </w:rPr>
        <w:tab/>
        <w:t xml:space="preserve">Після закінчення перевірки наведених у зверненні питань заявнику за бажанням у приміщенні прокуратури надається можливість ознайомитися з матеріалами перевірки за його зверненням, якщо це не суперечить законодавству України та законним інтересам інших осіб. </w:t>
      </w:r>
    </w:p>
    <w:p w14:paraId="22555681" w14:textId="05246849" w:rsidR="006E00D4" w:rsidRPr="009C17B1" w:rsidRDefault="006E00D4" w:rsidP="006E00D4">
      <w:pPr>
        <w:shd w:val="clear" w:color="auto" w:fill="FFFFFF"/>
        <w:spacing w:before="120"/>
        <w:ind w:firstLine="709"/>
        <w:jc w:val="both"/>
        <w:rPr>
          <w:color w:val="000000" w:themeColor="text1"/>
          <w:szCs w:val="32"/>
        </w:rPr>
      </w:pPr>
      <w:bookmarkStart w:id="82" w:name="n149"/>
      <w:bookmarkEnd w:id="82"/>
      <w:r w:rsidRPr="009C17B1">
        <w:rPr>
          <w:color w:val="000000" w:themeColor="text1"/>
          <w:szCs w:val="32"/>
        </w:rPr>
        <w:t xml:space="preserve">Рішення про надання матеріалів для ознайомлення в Офісі Генерального прокурора приймається заступниками Генерального прокурора, керівниками самостійних структурних підрозділів або їх заступниками, </w:t>
      </w:r>
      <w:r w:rsidR="00C66FF5">
        <w:rPr>
          <w:color w:val="000000" w:themeColor="text1"/>
          <w:szCs w:val="32"/>
        </w:rPr>
        <w:t>у</w:t>
      </w:r>
      <w:r w:rsidR="00901642" w:rsidRPr="009C17B1">
        <w:rPr>
          <w:color w:val="000000" w:themeColor="text1"/>
          <w:szCs w:val="32"/>
        </w:rPr>
        <w:t xml:space="preserve"> Спеціалізованій антикорупційній прокуратурі – </w:t>
      </w:r>
      <w:r w:rsidR="001315A1" w:rsidRPr="00054C56">
        <w:rPr>
          <w:color w:val="000000" w:themeColor="text1"/>
          <w:szCs w:val="32"/>
        </w:rPr>
        <w:t>першим заступником або заступником</w:t>
      </w:r>
      <w:r w:rsidR="00901642" w:rsidRPr="009C17B1">
        <w:rPr>
          <w:color w:val="000000" w:themeColor="text1"/>
          <w:szCs w:val="32"/>
        </w:rPr>
        <w:t xml:space="preserve"> </w:t>
      </w:r>
      <w:r w:rsidR="00792BCD">
        <w:rPr>
          <w:color w:val="000000" w:themeColor="text1"/>
          <w:szCs w:val="32"/>
        </w:rPr>
        <w:t>к</w:t>
      </w:r>
      <w:r w:rsidR="00901642" w:rsidRPr="009C17B1">
        <w:rPr>
          <w:color w:val="000000" w:themeColor="text1"/>
          <w:szCs w:val="32"/>
        </w:rPr>
        <w:t xml:space="preserve">ерівника Спеціалізованої антикорупційної прокуратури, керівниками структурних </w:t>
      </w:r>
      <w:r w:rsidR="00901642" w:rsidRPr="009C17B1">
        <w:rPr>
          <w:color w:val="000000" w:themeColor="text1"/>
          <w:szCs w:val="32"/>
        </w:rPr>
        <w:lastRenderedPageBreak/>
        <w:t xml:space="preserve">підрозділів або їх заступниками, </w:t>
      </w:r>
      <w:r w:rsidRPr="009C17B1">
        <w:rPr>
          <w:color w:val="000000" w:themeColor="text1"/>
          <w:szCs w:val="32"/>
        </w:rPr>
        <w:t xml:space="preserve">в обласних і окружних прокуратурах – керівниками прокуратур, їх </w:t>
      </w:r>
      <w:r w:rsidR="00E320D9" w:rsidRPr="00273F9A">
        <w:rPr>
          <w:szCs w:val="32"/>
        </w:rPr>
        <w:t>першими заступниками або</w:t>
      </w:r>
      <w:r w:rsidR="00E320D9" w:rsidRPr="004F67AC">
        <w:rPr>
          <w:szCs w:val="32"/>
        </w:rPr>
        <w:t xml:space="preserve"> </w:t>
      </w:r>
      <w:r w:rsidRPr="009C17B1">
        <w:rPr>
          <w:color w:val="000000" w:themeColor="text1"/>
          <w:szCs w:val="32"/>
        </w:rPr>
        <w:t>заступниками.</w:t>
      </w:r>
    </w:p>
    <w:p w14:paraId="3EE4594C" w14:textId="77777777" w:rsidR="006E00D4" w:rsidRPr="00A7538F" w:rsidRDefault="006E00D4" w:rsidP="006E00D4">
      <w:pPr>
        <w:shd w:val="clear" w:color="auto" w:fill="FFFFFF"/>
        <w:spacing w:before="120"/>
        <w:ind w:firstLine="709"/>
        <w:jc w:val="both"/>
        <w:rPr>
          <w:color w:val="000000" w:themeColor="text1"/>
          <w:szCs w:val="32"/>
        </w:rPr>
      </w:pPr>
      <w:bookmarkStart w:id="83" w:name="n150"/>
      <w:bookmarkEnd w:id="83"/>
      <w:r w:rsidRPr="00A7538F">
        <w:rPr>
          <w:color w:val="000000" w:themeColor="text1"/>
          <w:szCs w:val="32"/>
        </w:rPr>
        <w:t xml:space="preserve">Про ознайомлення заявника з матеріалами складається довідка із зазначенням дати та переліку документів, з якими його ознайомлено. У разі відмови в наданні матеріалів для ознайомлення заявнику надається письмове мотивоване роз’яснення з посиланням на вимоги закону чи іншого нормативно-правового </w:t>
      </w:r>
      <w:proofErr w:type="spellStart"/>
      <w:r w:rsidRPr="00A7538F">
        <w:rPr>
          <w:color w:val="000000" w:themeColor="text1"/>
          <w:szCs w:val="32"/>
        </w:rPr>
        <w:t>акта</w:t>
      </w:r>
      <w:proofErr w:type="spellEnd"/>
      <w:r w:rsidRPr="00A7538F">
        <w:rPr>
          <w:color w:val="000000" w:themeColor="text1"/>
          <w:szCs w:val="32"/>
        </w:rPr>
        <w:t>, згідно з якими обмежено його право на ознайомлення з документами.</w:t>
      </w:r>
    </w:p>
    <w:p w14:paraId="5942888F" w14:textId="77777777" w:rsidR="006E00D4" w:rsidRPr="00A7538F" w:rsidRDefault="006E00D4" w:rsidP="006E00D4">
      <w:pPr>
        <w:shd w:val="clear" w:color="auto" w:fill="FFFFFF"/>
        <w:spacing w:before="120"/>
        <w:ind w:firstLine="709"/>
        <w:jc w:val="both"/>
        <w:rPr>
          <w:color w:val="000000" w:themeColor="text1"/>
          <w:szCs w:val="32"/>
        </w:rPr>
      </w:pPr>
      <w:bookmarkStart w:id="84" w:name="n151"/>
      <w:bookmarkEnd w:id="84"/>
      <w:r w:rsidRPr="00A7538F">
        <w:rPr>
          <w:color w:val="000000" w:themeColor="text1"/>
          <w:szCs w:val="32"/>
        </w:rPr>
        <w:t xml:space="preserve">У такому самому порядку з урахуванням вимог законодавства надається можливість ознайомлення з матеріалами перевірки особам, дії чи рішення яких оскаржувалися заявниками або щодо яких </w:t>
      </w:r>
      <w:proofErr w:type="spellStart"/>
      <w:r w:rsidRPr="00A7538F">
        <w:rPr>
          <w:color w:val="000000" w:themeColor="text1"/>
          <w:szCs w:val="32"/>
        </w:rPr>
        <w:t>витребовувалася</w:t>
      </w:r>
      <w:proofErr w:type="spellEnd"/>
      <w:r w:rsidRPr="00A7538F">
        <w:rPr>
          <w:color w:val="000000" w:themeColor="text1"/>
          <w:szCs w:val="32"/>
        </w:rPr>
        <w:t xml:space="preserve"> інформація.</w:t>
      </w:r>
    </w:p>
    <w:p w14:paraId="687DA885" w14:textId="0A4B13C4" w:rsidR="006E00D4" w:rsidRPr="009C17B1" w:rsidRDefault="006E00D4" w:rsidP="00283311">
      <w:pPr>
        <w:shd w:val="clear" w:color="auto" w:fill="FFFFFF"/>
        <w:spacing w:before="120"/>
        <w:ind w:firstLine="709"/>
        <w:jc w:val="both"/>
        <w:rPr>
          <w:color w:val="000000" w:themeColor="text1"/>
          <w:szCs w:val="32"/>
        </w:rPr>
      </w:pPr>
      <w:r w:rsidRPr="009C17B1">
        <w:rPr>
          <w:b/>
          <w:color w:val="000000" w:themeColor="text1"/>
          <w:szCs w:val="32"/>
        </w:rPr>
        <w:t>1</w:t>
      </w:r>
      <w:r w:rsidR="00283311">
        <w:rPr>
          <w:b/>
          <w:color w:val="000000" w:themeColor="text1"/>
          <w:szCs w:val="32"/>
          <w:lang w:val="ru-RU"/>
        </w:rPr>
        <w:t>8</w:t>
      </w:r>
      <w:r w:rsidRPr="009C17B1">
        <w:rPr>
          <w:b/>
          <w:color w:val="000000" w:themeColor="text1"/>
          <w:szCs w:val="32"/>
        </w:rPr>
        <w:t>.</w:t>
      </w:r>
      <w:r w:rsidRPr="009C17B1">
        <w:rPr>
          <w:color w:val="000000" w:themeColor="text1"/>
          <w:szCs w:val="32"/>
        </w:rPr>
        <w:tab/>
        <w:t>Матеріали досудового розслідування стороні захисту, потерпілому, представнику юридичної особи, щодо якої здійснюється кримінальне провадження, надаються для ознайомлення в порядку, передбаченому кримінальним процесуальним законодавством.</w:t>
      </w:r>
    </w:p>
    <w:p w14:paraId="37B6D69A" w14:textId="7B79A27C" w:rsidR="006E00D4" w:rsidRPr="009C17B1" w:rsidRDefault="006E00D4" w:rsidP="00283311">
      <w:pPr>
        <w:pStyle w:val="rvps2"/>
        <w:spacing w:before="120" w:beforeAutospacing="0" w:after="0" w:afterAutospacing="0"/>
        <w:ind w:firstLine="709"/>
        <w:jc w:val="both"/>
        <w:rPr>
          <w:color w:val="000000" w:themeColor="text1"/>
          <w:sz w:val="28"/>
          <w:szCs w:val="32"/>
        </w:rPr>
      </w:pPr>
      <w:r w:rsidRPr="009C17B1">
        <w:rPr>
          <w:b/>
          <w:color w:val="000000" w:themeColor="text1"/>
          <w:sz w:val="28"/>
        </w:rPr>
        <w:t>1</w:t>
      </w:r>
      <w:r w:rsidR="00283311">
        <w:rPr>
          <w:b/>
          <w:color w:val="000000" w:themeColor="text1"/>
          <w:sz w:val="28"/>
          <w:lang w:val="ru-RU"/>
        </w:rPr>
        <w:t>9</w:t>
      </w:r>
      <w:r w:rsidRPr="009C17B1">
        <w:rPr>
          <w:b/>
          <w:color w:val="000000" w:themeColor="text1"/>
          <w:sz w:val="28"/>
        </w:rPr>
        <w:t>.</w:t>
      </w:r>
      <w:r w:rsidRPr="009C17B1">
        <w:rPr>
          <w:b/>
          <w:color w:val="000000" w:themeColor="text1"/>
          <w:sz w:val="28"/>
        </w:rPr>
        <w:tab/>
      </w:r>
      <w:r w:rsidRPr="009C17B1">
        <w:rPr>
          <w:color w:val="000000" w:themeColor="text1"/>
          <w:sz w:val="28"/>
        </w:rPr>
        <w:t>Відповіді на звернення</w:t>
      </w:r>
      <w:r w:rsidR="000A3A63">
        <w:rPr>
          <w:color w:val="000000" w:themeColor="text1"/>
          <w:sz w:val="28"/>
        </w:rPr>
        <w:t xml:space="preserve"> </w:t>
      </w:r>
      <w:r w:rsidR="000A3A63" w:rsidRPr="00273F9A">
        <w:rPr>
          <w:color w:val="000000" w:themeColor="text1"/>
          <w:sz w:val="28"/>
        </w:rPr>
        <w:t>і запити</w:t>
      </w:r>
      <w:r w:rsidRPr="009C17B1">
        <w:rPr>
          <w:color w:val="000000" w:themeColor="text1"/>
          <w:sz w:val="28"/>
        </w:rPr>
        <w:t xml:space="preserve"> надаються державною мовою відповідно до вимог Закону України «Про забезпечення функціонування української мови як державної», якщо інше не встановлено законом.</w:t>
      </w:r>
    </w:p>
    <w:p w14:paraId="7C539514" w14:textId="5A240421" w:rsidR="00BF36DD" w:rsidRPr="00EE34DA" w:rsidRDefault="00BF36DD" w:rsidP="00283311">
      <w:pPr>
        <w:shd w:val="clear" w:color="auto" w:fill="FFFFFF"/>
        <w:ind w:firstLine="709"/>
        <w:jc w:val="both"/>
        <w:rPr>
          <w:color w:val="000000" w:themeColor="text1"/>
          <w:szCs w:val="32"/>
        </w:rPr>
      </w:pPr>
      <w:bookmarkStart w:id="85" w:name="n152"/>
      <w:bookmarkStart w:id="86" w:name="n41"/>
      <w:bookmarkEnd w:id="85"/>
      <w:bookmarkEnd w:id="86"/>
    </w:p>
    <w:p w14:paraId="2D8B16E1" w14:textId="60C15C69" w:rsidR="006E00D4" w:rsidRPr="009C17B1" w:rsidRDefault="00283311" w:rsidP="00283311">
      <w:pPr>
        <w:shd w:val="clear" w:color="auto" w:fill="FFFFFF"/>
        <w:ind w:right="-1" w:firstLine="708"/>
        <w:jc w:val="both"/>
        <w:rPr>
          <w:b/>
          <w:bCs/>
          <w:color w:val="000000" w:themeColor="text1"/>
          <w:szCs w:val="32"/>
        </w:rPr>
      </w:pPr>
      <w:r>
        <w:rPr>
          <w:b/>
          <w:bCs/>
          <w:color w:val="000000" w:themeColor="text1"/>
          <w:szCs w:val="32"/>
        </w:rPr>
        <w:t>V.</w:t>
      </w:r>
      <w:r>
        <w:rPr>
          <w:b/>
          <w:bCs/>
          <w:color w:val="000000" w:themeColor="text1"/>
          <w:szCs w:val="32"/>
        </w:rPr>
        <w:tab/>
      </w:r>
      <w:r w:rsidR="006E00D4" w:rsidRPr="009C17B1">
        <w:rPr>
          <w:b/>
          <w:bCs/>
          <w:color w:val="000000" w:themeColor="text1"/>
          <w:szCs w:val="32"/>
        </w:rPr>
        <w:t xml:space="preserve">Особливості розгляду та вирішення депутатських </w:t>
      </w:r>
      <w:r w:rsidR="00792BCD">
        <w:rPr>
          <w:b/>
          <w:bCs/>
          <w:color w:val="000000" w:themeColor="text1"/>
          <w:szCs w:val="32"/>
        </w:rPr>
        <w:t xml:space="preserve">звернень </w:t>
      </w:r>
      <w:r w:rsidR="00E320D9" w:rsidRPr="00C66FF5">
        <w:rPr>
          <w:b/>
          <w:bCs/>
          <w:szCs w:val="32"/>
        </w:rPr>
        <w:t>і</w:t>
      </w:r>
      <w:r w:rsidR="00E320D9" w:rsidRPr="004F67AC">
        <w:rPr>
          <w:b/>
          <w:bCs/>
          <w:szCs w:val="32"/>
        </w:rPr>
        <w:t xml:space="preserve"> </w:t>
      </w:r>
      <w:r w:rsidR="00792BCD">
        <w:rPr>
          <w:b/>
          <w:bCs/>
          <w:color w:val="000000" w:themeColor="text1"/>
          <w:szCs w:val="32"/>
        </w:rPr>
        <w:t>запитів</w:t>
      </w:r>
    </w:p>
    <w:p w14:paraId="29777D5F" w14:textId="00906119" w:rsidR="00792BCD" w:rsidRPr="009C17B1" w:rsidRDefault="006E00D4" w:rsidP="00283311">
      <w:pPr>
        <w:shd w:val="clear" w:color="auto" w:fill="FFFFFF"/>
        <w:tabs>
          <w:tab w:val="left" w:pos="1418"/>
        </w:tabs>
        <w:spacing w:before="120"/>
        <w:ind w:firstLine="709"/>
        <w:jc w:val="both"/>
        <w:rPr>
          <w:color w:val="000000" w:themeColor="text1"/>
          <w:szCs w:val="32"/>
        </w:rPr>
      </w:pPr>
      <w:r w:rsidRPr="009C17B1">
        <w:rPr>
          <w:b/>
          <w:color w:val="000000" w:themeColor="text1"/>
          <w:szCs w:val="32"/>
        </w:rPr>
        <w:t>1.</w:t>
      </w:r>
      <w:r w:rsidRPr="009C17B1">
        <w:rPr>
          <w:b/>
          <w:color w:val="000000" w:themeColor="text1"/>
          <w:szCs w:val="32"/>
        </w:rPr>
        <w:tab/>
      </w:r>
      <w:r w:rsidR="00E615F9" w:rsidRPr="00E615F9">
        <w:rPr>
          <w:color w:val="000000" w:themeColor="text1"/>
          <w:szCs w:val="32"/>
        </w:rPr>
        <w:t>З</w:t>
      </w:r>
      <w:r w:rsidR="00792BCD" w:rsidRPr="00E615F9">
        <w:rPr>
          <w:color w:val="000000" w:themeColor="text1"/>
          <w:szCs w:val="32"/>
        </w:rPr>
        <w:t>вернення</w:t>
      </w:r>
      <w:r w:rsidR="00E053CD" w:rsidRPr="00E615F9">
        <w:rPr>
          <w:color w:val="000000" w:themeColor="text1"/>
          <w:szCs w:val="32"/>
        </w:rPr>
        <w:t xml:space="preserve"> </w:t>
      </w:r>
      <w:r w:rsidR="00317B05" w:rsidRPr="00E615F9">
        <w:rPr>
          <w:szCs w:val="32"/>
        </w:rPr>
        <w:t>і</w:t>
      </w:r>
      <w:r w:rsidR="00283311" w:rsidRPr="00E615F9">
        <w:rPr>
          <w:szCs w:val="32"/>
        </w:rPr>
        <w:t xml:space="preserve"> </w:t>
      </w:r>
      <w:r w:rsidR="00283311">
        <w:rPr>
          <w:color w:val="000000" w:themeColor="text1"/>
          <w:szCs w:val="32"/>
        </w:rPr>
        <w:t>запити</w:t>
      </w:r>
      <w:r w:rsidR="00792BCD" w:rsidRPr="009C17B1">
        <w:rPr>
          <w:color w:val="000000" w:themeColor="text1"/>
          <w:szCs w:val="32"/>
        </w:rPr>
        <w:t xml:space="preserve"> народних депутатів України, </w:t>
      </w:r>
      <w:r w:rsidR="00180E69" w:rsidRPr="009C17B1">
        <w:rPr>
          <w:color w:val="000000" w:themeColor="text1"/>
          <w:szCs w:val="32"/>
        </w:rPr>
        <w:t>депутатів місцевих рад</w:t>
      </w:r>
      <w:r w:rsidR="00180E69">
        <w:rPr>
          <w:color w:val="000000" w:themeColor="text1"/>
          <w:szCs w:val="32"/>
        </w:rPr>
        <w:t xml:space="preserve">, </w:t>
      </w:r>
      <w:r w:rsidR="00792BCD" w:rsidRPr="009C17B1">
        <w:rPr>
          <w:color w:val="000000" w:themeColor="text1"/>
          <w:szCs w:val="32"/>
        </w:rPr>
        <w:t>звернення комітетів, тимчасових слідчих і тимчасових спеціальних ко</w:t>
      </w:r>
      <w:r w:rsidR="00B0289F">
        <w:rPr>
          <w:color w:val="000000" w:themeColor="text1"/>
          <w:szCs w:val="32"/>
        </w:rPr>
        <w:t xml:space="preserve">місій Верховної Ради </w:t>
      </w:r>
      <w:r w:rsidR="00B0289F" w:rsidRPr="00B14E3C">
        <w:rPr>
          <w:color w:val="000000" w:themeColor="text1"/>
          <w:szCs w:val="32"/>
        </w:rPr>
        <w:t xml:space="preserve">України, </w:t>
      </w:r>
      <w:r w:rsidR="00792BCD" w:rsidRPr="00B14E3C">
        <w:rPr>
          <w:color w:val="000000" w:themeColor="text1"/>
          <w:szCs w:val="32"/>
        </w:rPr>
        <w:t>надіслані</w:t>
      </w:r>
      <w:r w:rsidR="00792BCD" w:rsidRPr="009C17B1">
        <w:rPr>
          <w:color w:val="000000" w:themeColor="text1"/>
          <w:szCs w:val="32"/>
        </w:rPr>
        <w:t xml:space="preserve"> до органів прокуратури в установленому порядку, розглядаються відповідно до </w:t>
      </w:r>
      <w:r w:rsidR="00C66FF5">
        <w:rPr>
          <w:color w:val="000000" w:themeColor="text1"/>
          <w:szCs w:val="32"/>
        </w:rPr>
        <w:t>З</w:t>
      </w:r>
      <w:r w:rsidR="00792BCD" w:rsidRPr="009C17B1">
        <w:rPr>
          <w:color w:val="000000" w:themeColor="text1"/>
          <w:szCs w:val="32"/>
        </w:rPr>
        <w:t xml:space="preserve">аконів України </w:t>
      </w:r>
      <w:hyperlink r:id="rId25" w:tgtFrame="_blank" w:history="1">
        <w:r w:rsidR="00792BCD" w:rsidRPr="009C17B1">
          <w:rPr>
            <w:color w:val="000000" w:themeColor="text1"/>
            <w:szCs w:val="32"/>
          </w:rPr>
          <w:t>«Про статус народного депутата України»</w:t>
        </w:r>
      </w:hyperlink>
      <w:r w:rsidR="00792BCD" w:rsidRPr="009C17B1">
        <w:rPr>
          <w:color w:val="000000" w:themeColor="text1"/>
          <w:szCs w:val="32"/>
        </w:rPr>
        <w:t xml:space="preserve">, </w:t>
      </w:r>
      <w:hyperlink r:id="rId26" w:tgtFrame="_blank" w:history="1">
        <w:r w:rsidR="00792BCD" w:rsidRPr="009C17B1">
          <w:rPr>
            <w:color w:val="000000" w:themeColor="text1"/>
            <w:szCs w:val="32"/>
          </w:rPr>
          <w:t>«Про комітети Верховної Ради України»</w:t>
        </w:r>
      </w:hyperlink>
      <w:r w:rsidR="00792BCD" w:rsidRPr="009C17B1">
        <w:rPr>
          <w:color w:val="000000" w:themeColor="text1"/>
          <w:szCs w:val="32"/>
        </w:rPr>
        <w:t xml:space="preserve">, «Про тимчасові слідчі комісії і тимчасові спеціальні комісії Верховної Ради України», </w:t>
      </w:r>
      <w:hyperlink r:id="rId27" w:tgtFrame="_blank" w:history="1">
        <w:r w:rsidR="00792BCD" w:rsidRPr="009C17B1">
          <w:rPr>
            <w:color w:val="000000" w:themeColor="text1"/>
            <w:szCs w:val="32"/>
          </w:rPr>
          <w:t>«Про статус депутатів місцевих рад»</w:t>
        </w:r>
      </w:hyperlink>
      <w:r w:rsidR="00792BCD" w:rsidRPr="009C17B1">
        <w:rPr>
          <w:color w:val="000000" w:themeColor="text1"/>
          <w:szCs w:val="32"/>
        </w:rPr>
        <w:t>.</w:t>
      </w:r>
    </w:p>
    <w:p w14:paraId="681179E1" w14:textId="0F765F8E" w:rsidR="00792BCD" w:rsidRPr="009C17B1" w:rsidRDefault="00792BCD" w:rsidP="00792BCD">
      <w:pPr>
        <w:shd w:val="clear" w:color="auto" w:fill="FFFFFF"/>
        <w:spacing w:before="120"/>
        <w:ind w:firstLine="709"/>
        <w:jc w:val="both"/>
        <w:rPr>
          <w:color w:val="000000" w:themeColor="text1"/>
          <w:szCs w:val="32"/>
        </w:rPr>
      </w:pPr>
      <w:r w:rsidRPr="009C17B1">
        <w:rPr>
          <w:color w:val="000000" w:themeColor="text1"/>
          <w:szCs w:val="32"/>
        </w:rPr>
        <w:t>Звернення комітетів,</w:t>
      </w:r>
      <w:r w:rsidRPr="009C17B1">
        <w:rPr>
          <w:color w:val="000000" w:themeColor="text1"/>
        </w:rPr>
        <w:t xml:space="preserve"> </w:t>
      </w:r>
      <w:r w:rsidRPr="009C17B1">
        <w:rPr>
          <w:color w:val="000000" w:themeColor="text1"/>
          <w:szCs w:val="32"/>
        </w:rPr>
        <w:t xml:space="preserve">тимчасових спеціальних комісій Верховної Ради України розглядаються в порядку, передбаченому </w:t>
      </w:r>
      <w:hyperlink r:id="rId28" w:tgtFrame="_blank" w:history="1">
        <w:r w:rsidRPr="009C17B1">
          <w:rPr>
            <w:color w:val="000000" w:themeColor="text1"/>
            <w:szCs w:val="32"/>
          </w:rPr>
          <w:t>Законом України</w:t>
        </w:r>
      </w:hyperlink>
      <w:r w:rsidRPr="009C17B1">
        <w:rPr>
          <w:color w:val="000000" w:themeColor="text1"/>
          <w:szCs w:val="32"/>
        </w:rPr>
        <w:t xml:space="preserve"> «Про статус народного депутата України» для депутатських звернень.</w:t>
      </w:r>
    </w:p>
    <w:p w14:paraId="4AA8CA85" w14:textId="3FC0D2C3" w:rsidR="00792BCD" w:rsidRPr="00EF1ED9" w:rsidRDefault="00054C56" w:rsidP="00792BCD">
      <w:pPr>
        <w:shd w:val="clear" w:color="auto" w:fill="FFFFFF"/>
        <w:spacing w:before="120"/>
        <w:ind w:firstLine="709"/>
        <w:jc w:val="both"/>
        <w:rPr>
          <w:szCs w:val="32"/>
        </w:rPr>
      </w:pPr>
      <w:r w:rsidRPr="00EF1ED9">
        <w:rPr>
          <w:b/>
          <w:bCs/>
          <w:szCs w:val="32"/>
        </w:rPr>
        <w:t xml:space="preserve">2. </w:t>
      </w:r>
      <w:r w:rsidR="00712374" w:rsidRPr="00EF1ED9">
        <w:rPr>
          <w:szCs w:val="32"/>
        </w:rPr>
        <w:t xml:space="preserve">Звернення депутатів усіх рівнів, строк повноважень яких </w:t>
      </w:r>
      <w:r w:rsidR="00DC0BE6" w:rsidRPr="00EF1ED9">
        <w:rPr>
          <w:szCs w:val="32"/>
        </w:rPr>
        <w:t xml:space="preserve">на момент звернення до органів прокуратури </w:t>
      </w:r>
      <w:r w:rsidR="00712374" w:rsidRPr="00EF1ED9">
        <w:rPr>
          <w:szCs w:val="32"/>
        </w:rPr>
        <w:t>закінчився</w:t>
      </w:r>
      <w:r w:rsidR="00526A07">
        <w:rPr>
          <w:szCs w:val="32"/>
        </w:rPr>
        <w:t xml:space="preserve"> </w:t>
      </w:r>
      <w:r w:rsidR="00526A07" w:rsidRPr="00273F9A">
        <w:rPr>
          <w:szCs w:val="32"/>
        </w:rPr>
        <w:t>або його повноваження достроково припинені</w:t>
      </w:r>
      <w:r w:rsidR="00712374" w:rsidRPr="00EF1ED9">
        <w:rPr>
          <w:szCs w:val="32"/>
        </w:rPr>
        <w:t>, розглядаються в порядку, встановленому для звернен</w:t>
      </w:r>
      <w:r w:rsidR="00DC0BE6" w:rsidRPr="00EF1ED9">
        <w:rPr>
          <w:szCs w:val="32"/>
        </w:rPr>
        <w:t>ь громадян.</w:t>
      </w:r>
    </w:p>
    <w:p w14:paraId="06DAB9A4" w14:textId="4B780DC0" w:rsidR="006E00D4" w:rsidRDefault="006C7414" w:rsidP="00792BCD">
      <w:pPr>
        <w:shd w:val="clear" w:color="auto" w:fill="FFFFFF"/>
        <w:spacing w:before="120"/>
        <w:ind w:right="-1" w:firstLine="708"/>
        <w:jc w:val="both"/>
        <w:rPr>
          <w:color w:val="000000" w:themeColor="text1"/>
          <w:szCs w:val="32"/>
        </w:rPr>
      </w:pPr>
      <w:r>
        <w:rPr>
          <w:b/>
          <w:color w:val="000000" w:themeColor="text1"/>
          <w:szCs w:val="32"/>
        </w:rPr>
        <w:t>3</w:t>
      </w:r>
      <w:r w:rsidR="006E00D4" w:rsidRPr="009C17B1">
        <w:rPr>
          <w:b/>
          <w:color w:val="000000" w:themeColor="text1"/>
          <w:szCs w:val="32"/>
        </w:rPr>
        <w:t>.</w:t>
      </w:r>
      <w:r w:rsidR="006E00D4" w:rsidRPr="009C17B1">
        <w:rPr>
          <w:color w:val="000000" w:themeColor="text1"/>
          <w:szCs w:val="32"/>
        </w:rPr>
        <w:tab/>
        <w:t>Порядок розгляду запитів</w:t>
      </w:r>
      <w:r w:rsidR="00BB2CF4">
        <w:rPr>
          <w:color w:val="000000" w:themeColor="text1"/>
          <w:szCs w:val="32"/>
        </w:rPr>
        <w:t xml:space="preserve"> </w:t>
      </w:r>
      <w:r w:rsidR="00BB2CF4" w:rsidRPr="00DC0BE6">
        <w:rPr>
          <w:color w:val="000000" w:themeColor="text1"/>
          <w:szCs w:val="32"/>
        </w:rPr>
        <w:t>народних депутатів України</w:t>
      </w:r>
      <w:r w:rsidR="006E00D4" w:rsidRPr="009C17B1">
        <w:rPr>
          <w:color w:val="000000" w:themeColor="text1"/>
          <w:szCs w:val="32"/>
        </w:rPr>
        <w:t xml:space="preserve"> в Офісі Генерального прокурора визначається Генеральним прокурором або виконувачем його обов’язків, звернень</w:t>
      </w:r>
      <w:r w:rsidR="00170CF8" w:rsidRPr="009C17B1">
        <w:rPr>
          <w:color w:val="000000" w:themeColor="text1"/>
          <w:szCs w:val="32"/>
        </w:rPr>
        <w:t xml:space="preserve"> </w:t>
      </w:r>
      <w:r w:rsidR="006E00D4" w:rsidRPr="009C17B1">
        <w:rPr>
          <w:color w:val="000000" w:themeColor="text1"/>
          <w:szCs w:val="32"/>
        </w:rPr>
        <w:t xml:space="preserve">народних депутатів України, </w:t>
      </w:r>
      <w:r w:rsidR="00566815">
        <w:rPr>
          <w:color w:val="000000" w:themeColor="text1"/>
          <w:szCs w:val="32"/>
        </w:rPr>
        <w:t xml:space="preserve">звернень </w:t>
      </w:r>
      <w:r w:rsidR="006E00D4" w:rsidRPr="009C17B1">
        <w:rPr>
          <w:color w:val="000000" w:themeColor="text1"/>
          <w:szCs w:val="32"/>
        </w:rPr>
        <w:t xml:space="preserve">комітетів, тимчасових слідчих </w:t>
      </w:r>
      <w:r w:rsidR="00C66FF5">
        <w:rPr>
          <w:color w:val="000000" w:themeColor="text1"/>
          <w:szCs w:val="32"/>
        </w:rPr>
        <w:t>і</w:t>
      </w:r>
      <w:r w:rsidR="006E00D4" w:rsidRPr="009C17B1">
        <w:rPr>
          <w:color w:val="000000" w:themeColor="text1"/>
          <w:szCs w:val="32"/>
        </w:rPr>
        <w:t xml:space="preserve"> тимчасових спеціальних ко</w:t>
      </w:r>
      <w:r w:rsidR="00F460F1">
        <w:rPr>
          <w:color w:val="000000" w:themeColor="text1"/>
          <w:szCs w:val="32"/>
        </w:rPr>
        <w:t xml:space="preserve">місій Верховної Ради України – </w:t>
      </w:r>
      <w:r w:rsidR="006E00D4" w:rsidRPr="009C17B1">
        <w:rPr>
          <w:color w:val="000000" w:themeColor="text1"/>
          <w:szCs w:val="32"/>
        </w:rPr>
        <w:t>заступниками Генерального прокурора з урахуванням вимог цієї Інструкції.</w:t>
      </w:r>
    </w:p>
    <w:p w14:paraId="57B46AA5" w14:textId="77777777" w:rsidR="00E70438" w:rsidRPr="009C17B1" w:rsidRDefault="00E70438" w:rsidP="00792BCD">
      <w:pPr>
        <w:shd w:val="clear" w:color="auto" w:fill="FFFFFF"/>
        <w:spacing w:before="120"/>
        <w:ind w:right="-1" w:firstLine="708"/>
        <w:jc w:val="both"/>
        <w:rPr>
          <w:color w:val="000000" w:themeColor="text1"/>
          <w:szCs w:val="32"/>
        </w:rPr>
      </w:pPr>
    </w:p>
    <w:p w14:paraId="2849BD06" w14:textId="2F4CF1EA" w:rsidR="00091077" w:rsidRPr="00E42578" w:rsidRDefault="00145739" w:rsidP="00091077">
      <w:pPr>
        <w:shd w:val="clear" w:color="auto" w:fill="FFFFFF"/>
        <w:spacing w:before="120"/>
        <w:ind w:firstLine="709"/>
        <w:jc w:val="both"/>
        <w:rPr>
          <w:color w:val="000000" w:themeColor="text1"/>
          <w:spacing w:val="-2"/>
          <w:szCs w:val="32"/>
        </w:rPr>
      </w:pPr>
      <w:r w:rsidRPr="00E42578">
        <w:rPr>
          <w:color w:val="000000" w:themeColor="text1"/>
          <w:spacing w:val="-2"/>
          <w:szCs w:val="32"/>
        </w:rPr>
        <w:lastRenderedPageBreak/>
        <w:t>У</w:t>
      </w:r>
      <w:r w:rsidR="00091077" w:rsidRPr="00E42578">
        <w:rPr>
          <w:color w:val="000000" w:themeColor="text1"/>
          <w:spacing w:val="-2"/>
          <w:szCs w:val="32"/>
        </w:rPr>
        <w:t xml:space="preserve"> Спеціалізованій антикорупційній прокуратурі </w:t>
      </w:r>
      <w:r w:rsidRPr="00E42578">
        <w:rPr>
          <w:color w:val="000000" w:themeColor="text1"/>
          <w:spacing w:val="-2"/>
          <w:szCs w:val="32"/>
        </w:rPr>
        <w:t xml:space="preserve">порядок розгляду запитів народних депутатів України </w:t>
      </w:r>
      <w:r w:rsidR="00091077" w:rsidRPr="00E42578">
        <w:rPr>
          <w:color w:val="000000" w:themeColor="text1"/>
          <w:spacing w:val="-2"/>
          <w:szCs w:val="32"/>
        </w:rPr>
        <w:t>визначається заступником</w:t>
      </w:r>
      <w:r w:rsidRPr="00E42578">
        <w:rPr>
          <w:color w:val="000000" w:themeColor="text1"/>
          <w:spacing w:val="-2"/>
          <w:szCs w:val="32"/>
        </w:rPr>
        <w:t xml:space="preserve"> Генерального </w:t>
      </w:r>
      <w:r w:rsidR="009B34C8" w:rsidRPr="00E42578">
        <w:rPr>
          <w:color w:val="000000" w:themeColor="text1"/>
          <w:spacing w:val="-2"/>
          <w:szCs w:val="32"/>
        </w:rPr>
        <w:t xml:space="preserve"> </w:t>
      </w:r>
      <w:r w:rsidR="00E42578" w:rsidRPr="00E42578">
        <w:rPr>
          <w:color w:val="000000" w:themeColor="text1"/>
          <w:spacing w:val="-2"/>
          <w:szCs w:val="32"/>
        </w:rPr>
        <w:t>п</w:t>
      </w:r>
      <w:r w:rsidRPr="00E42578">
        <w:rPr>
          <w:color w:val="000000" w:themeColor="text1"/>
          <w:spacing w:val="-2"/>
          <w:szCs w:val="32"/>
        </w:rPr>
        <w:t>рокурора</w:t>
      </w:r>
      <w:r w:rsidR="00C66FF5">
        <w:rPr>
          <w:color w:val="000000" w:themeColor="text1"/>
          <w:spacing w:val="-2"/>
          <w:szCs w:val="32"/>
        </w:rPr>
        <w:t> </w:t>
      </w:r>
      <w:r w:rsidRPr="00E42578">
        <w:rPr>
          <w:color w:val="000000" w:themeColor="text1"/>
          <w:spacing w:val="-2"/>
          <w:szCs w:val="32"/>
        </w:rPr>
        <w:t>–</w:t>
      </w:r>
      <w:r w:rsidR="00091077" w:rsidRPr="00E42578">
        <w:rPr>
          <w:color w:val="000000" w:themeColor="text1"/>
          <w:spacing w:val="-2"/>
          <w:szCs w:val="32"/>
        </w:rPr>
        <w:t xml:space="preserve"> </w:t>
      </w:r>
      <w:r w:rsidR="00332232" w:rsidRPr="00E42578">
        <w:rPr>
          <w:color w:val="000000" w:themeColor="text1"/>
          <w:spacing w:val="-2"/>
          <w:szCs w:val="32"/>
        </w:rPr>
        <w:t>к</w:t>
      </w:r>
      <w:r w:rsidR="00091077" w:rsidRPr="00E42578">
        <w:rPr>
          <w:color w:val="000000" w:themeColor="text1"/>
          <w:spacing w:val="-2"/>
          <w:szCs w:val="32"/>
        </w:rPr>
        <w:t xml:space="preserve">ерівником Спеціалізованої антикорупційної прокуратури або виконувачем його обов’язків, звернень народних депутатів України, </w:t>
      </w:r>
      <w:r w:rsidR="006C7414" w:rsidRPr="00E42578">
        <w:rPr>
          <w:color w:val="000000" w:themeColor="text1"/>
          <w:spacing w:val="-2"/>
          <w:szCs w:val="32"/>
        </w:rPr>
        <w:t xml:space="preserve">звернень </w:t>
      </w:r>
      <w:r w:rsidR="00091077" w:rsidRPr="00E42578">
        <w:rPr>
          <w:color w:val="000000" w:themeColor="text1"/>
          <w:spacing w:val="-2"/>
          <w:szCs w:val="32"/>
        </w:rPr>
        <w:t xml:space="preserve">комітетів, тимчасових слідчих </w:t>
      </w:r>
      <w:r w:rsidR="00C66FF5">
        <w:rPr>
          <w:color w:val="000000" w:themeColor="text1"/>
          <w:spacing w:val="-2"/>
          <w:szCs w:val="32"/>
        </w:rPr>
        <w:t xml:space="preserve">і </w:t>
      </w:r>
      <w:r w:rsidR="00091077" w:rsidRPr="00E42578">
        <w:rPr>
          <w:color w:val="000000" w:themeColor="text1"/>
          <w:spacing w:val="-2"/>
          <w:szCs w:val="32"/>
        </w:rPr>
        <w:t xml:space="preserve">тимчасових спеціальних комісій Верховної Ради України – </w:t>
      </w:r>
      <w:r w:rsidRPr="00E42578">
        <w:rPr>
          <w:color w:val="000000" w:themeColor="text1"/>
          <w:spacing w:val="-2"/>
          <w:szCs w:val="32"/>
        </w:rPr>
        <w:t xml:space="preserve">першим заступником </w:t>
      </w:r>
      <w:r w:rsidR="00061275" w:rsidRPr="005771B6">
        <w:rPr>
          <w:color w:val="000000" w:themeColor="text1"/>
          <w:spacing w:val="-2"/>
          <w:szCs w:val="32"/>
        </w:rPr>
        <w:t>або</w:t>
      </w:r>
      <w:r w:rsidRPr="00E42578">
        <w:rPr>
          <w:color w:val="000000" w:themeColor="text1"/>
          <w:spacing w:val="-2"/>
          <w:szCs w:val="32"/>
        </w:rPr>
        <w:t xml:space="preserve"> заступником</w:t>
      </w:r>
      <w:r w:rsidR="00091077" w:rsidRPr="00E42578">
        <w:rPr>
          <w:color w:val="000000" w:themeColor="text1"/>
          <w:spacing w:val="-2"/>
          <w:szCs w:val="32"/>
        </w:rPr>
        <w:t xml:space="preserve"> </w:t>
      </w:r>
      <w:r w:rsidR="006C7414" w:rsidRPr="00E42578">
        <w:rPr>
          <w:color w:val="000000" w:themeColor="text1"/>
          <w:spacing w:val="-2"/>
          <w:szCs w:val="32"/>
        </w:rPr>
        <w:t>ке</w:t>
      </w:r>
      <w:r w:rsidR="00091077" w:rsidRPr="00E42578">
        <w:rPr>
          <w:color w:val="000000" w:themeColor="text1"/>
          <w:spacing w:val="-2"/>
          <w:szCs w:val="32"/>
        </w:rPr>
        <w:t>рівника Спеціалізованої антикорупційної прокуратур</w:t>
      </w:r>
      <w:r w:rsidRPr="00E42578">
        <w:rPr>
          <w:color w:val="000000" w:themeColor="text1"/>
          <w:spacing w:val="-2"/>
          <w:szCs w:val="32"/>
        </w:rPr>
        <w:t>и з урахуванням вимог</w:t>
      </w:r>
      <w:r w:rsidR="00091077" w:rsidRPr="00E42578">
        <w:rPr>
          <w:color w:val="000000" w:themeColor="text1"/>
          <w:spacing w:val="-2"/>
          <w:szCs w:val="32"/>
        </w:rPr>
        <w:t xml:space="preserve"> цієї Інструкції.</w:t>
      </w:r>
    </w:p>
    <w:p w14:paraId="10108772" w14:textId="296EA3AA" w:rsidR="006E00D4" w:rsidRDefault="006E00D4" w:rsidP="00091077">
      <w:pPr>
        <w:shd w:val="clear" w:color="auto" w:fill="FFFFFF"/>
        <w:spacing w:before="120"/>
        <w:ind w:firstLine="709"/>
        <w:jc w:val="both"/>
        <w:rPr>
          <w:color w:val="000000" w:themeColor="text1"/>
          <w:szCs w:val="32"/>
        </w:rPr>
      </w:pPr>
      <w:r w:rsidRPr="009C17B1">
        <w:rPr>
          <w:color w:val="000000" w:themeColor="text1"/>
          <w:szCs w:val="32"/>
        </w:rPr>
        <w:t>В обласних та окружних прокуратурах порядок розгляду депутатських звернень і запитів визначається керівниками цих прокуратур.</w:t>
      </w:r>
    </w:p>
    <w:p w14:paraId="6528E319" w14:textId="01736C04" w:rsidR="006E00D4" w:rsidRPr="00273F9A" w:rsidRDefault="00300CCC" w:rsidP="006E00D4">
      <w:pPr>
        <w:shd w:val="clear" w:color="auto" w:fill="FFFFFF"/>
        <w:spacing w:before="120"/>
        <w:ind w:firstLine="709"/>
        <w:jc w:val="both"/>
        <w:rPr>
          <w:color w:val="000000" w:themeColor="text1"/>
          <w:szCs w:val="32"/>
        </w:rPr>
      </w:pPr>
      <w:r w:rsidRPr="00273F9A">
        <w:rPr>
          <w:b/>
          <w:color w:val="000000" w:themeColor="text1"/>
          <w:szCs w:val="32"/>
        </w:rPr>
        <w:t>5</w:t>
      </w:r>
      <w:r w:rsidR="006E00D4" w:rsidRPr="00273F9A">
        <w:rPr>
          <w:b/>
          <w:color w:val="000000" w:themeColor="text1"/>
          <w:szCs w:val="32"/>
        </w:rPr>
        <w:t>.</w:t>
      </w:r>
      <w:r w:rsidR="006E00D4" w:rsidRPr="00273F9A">
        <w:rPr>
          <w:color w:val="000000" w:themeColor="text1"/>
          <w:szCs w:val="32"/>
        </w:rPr>
        <w:tab/>
        <w:t xml:space="preserve">На депутатські </w:t>
      </w:r>
      <w:r w:rsidR="006E00D4" w:rsidRPr="00E615F9">
        <w:rPr>
          <w:color w:val="000000" w:themeColor="text1"/>
          <w:szCs w:val="32"/>
        </w:rPr>
        <w:t>звернення</w:t>
      </w:r>
      <w:r w:rsidR="00BB565D" w:rsidRPr="00E615F9">
        <w:rPr>
          <w:color w:val="000000" w:themeColor="text1"/>
          <w:szCs w:val="32"/>
        </w:rPr>
        <w:t>,</w:t>
      </w:r>
      <w:r w:rsidR="00022823" w:rsidRPr="00273F9A">
        <w:rPr>
          <w:color w:val="000000" w:themeColor="text1"/>
          <w:szCs w:val="32"/>
        </w:rPr>
        <w:t xml:space="preserve"> </w:t>
      </w:r>
      <w:r w:rsidR="006E00D4" w:rsidRPr="00273F9A">
        <w:rPr>
          <w:color w:val="000000" w:themeColor="text1"/>
          <w:szCs w:val="32"/>
        </w:rPr>
        <w:t>надіслан</w:t>
      </w:r>
      <w:r w:rsidR="00022823" w:rsidRPr="00273F9A">
        <w:rPr>
          <w:color w:val="000000" w:themeColor="text1"/>
          <w:szCs w:val="32"/>
        </w:rPr>
        <w:t>і</w:t>
      </w:r>
      <w:r w:rsidR="006E00D4" w:rsidRPr="00273F9A">
        <w:rPr>
          <w:color w:val="000000" w:themeColor="text1"/>
          <w:szCs w:val="32"/>
        </w:rPr>
        <w:t xml:space="preserve"> в порядку</w:t>
      </w:r>
      <w:r w:rsidR="00317B05">
        <w:rPr>
          <w:color w:val="000000" w:themeColor="text1"/>
          <w:szCs w:val="32"/>
        </w:rPr>
        <w:t xml:space="preserve"> </w:t>
      </w:r>
      <w:hyperlink r:id="rId29" w:anchor="n162" w:tgtFrame="_blank" w:history="1">
        <w:r w:rsidR="006E00D4" w:rsidRPr="00E615F9">
          <w:rPr>
            <w:color w:val="000000" w:themeColor="text1"/>
            <w:szCs w:val="32"/>
          </w:rPr>
          <w:t>стат</w:t>
        </w:r>
        <w:r w:rsidR="00BB565D" w:rsidRPr="00E615F9">
          <w:rPr>
            <w:color w:val="000000" w:themeColor="text1"/>
            <w:szCs w:val="32"/>
          </w:rPr>
          <w:t>ті</w:t>
        </w:r>
        <w:r w:rsidR="006E00D4" w:rsidRPr="00E615F9">
          <w:rPr>
            <w:color w:val="000000" w:themeColor="text1"/>
            <w:szCs w:val="32"/>
          </w:rPr>
          <w:t xml:space="preserve"> 16</w:t>
        </w:r>
      </w:hyperlink>
      <w:r w:rsidR="00BB565D">
        <w:rPr>
          <w:color w:val="000000" w:themeColor="text1"/>
          <w:szCs w:val="32"/>
        </w:rPr>
        <w:t xml:space="preserve"> </w:t>
      </w:r>
      <w:r w:rsidR="006E00D4" w:rsidRPr="00273F9A">
        <w:rPr>
          <w:color w:val="000000" w:themeColor="text1"/>
          <w:szCs w:val="32"/>
        </w:rPr>
        <w:t xml:space="preserve">Закону України «Про статус народного депутата України», статті 17 Закону України «Про комітети Верховної Ради України», </w:t>
      </w:r>
      <w:hyperlink r:id="rId30" w:tgtFrame="_blank" w:history="1">
        <w:r w:rsidR="006E00D4" w:rsidRPr="00273F9A">
          <w:rPr>
            <w:color w:val="000000" w:themeColor="text1"/>
            <w:szCs w:val="32"/>
          </w:rPr>
          <w:t>статті 13</w:t>
        </w:r>
      </w:hyperlink>
      <w:r w:rsidR="006E00D4" w:rsidRPr="00273F9A">
        <w:rPr>
          <w:color w:val="000000" w:themeColor="text1"/>
          <w:szCs w:val="32"/>
        </w:rPr>
        <w:t xml:space="preserve"> Закону України «Про статус де</w:t>
      </w:r>
      <w:r w:rsidR="00526A07" w:rsidRPr="00273F9A">
        <w:rPr>
          <w:color w:val="000000" w:themeColor="text1"/>
          <w:szCs w:val="32"/>
        </w:rPr>
        <w:t xml:space="preserve">путатів місцевих рад», </w:t>
      </w:r>
      <w:r w:rsidR="006E00D4" w:rsidRPr="00273F9A">
        <w:rPr>
          <w:color w:val="000000" w:themeColor="text1"/>
          <w:szCs w:val="32"/>
        </w:rPr>
        <w:t>у яки</w:t>
      </w:r>
      <w:r w:rsidR="00526A07" w:rsidRPr="00273F9A">
        <w:rPr>
          <w:color w:val="000000" w:themeColor="text1"/>
          <w:szCs w:val="32"/>
        </w:rPr>
        <w:t xml:space="preserve">х порушені питання </w:t>
      </w:r>
      <w:r w:rsidR="006E00D4" w:rsidRPr="00273F9A">
        <w:rPr>
          <w:color w:val="000000" w:themeColor="text1"/>
          <w:szCs w:val="32"/>
        </w:rPr>
        <w:t xml:space="preserve">не належать до компетенції органів прокуратури, надаються роз’яснення про відсутність повноважень з наведенням відповідних норм </w:t>
      </w:r>
      <w:hyperlink r:id="rId31" w:tgtFrame="_blank" w:history="1">
        <w:r w:rsidR="006E00D4" w:rsidRPr="00273F9A">
          <w:rPr>
            <w:color w:val="000000" w:themeColor="text1"/>
            <w:szCs w:val="32"/>
          </w:rPr>
          <w:t>Закону України</w:t>
        </w:r>
      </w:hyperlink>
      <w:r w:rsidR="006E00D4" w:rsidRPr="00273F9A">
        <w:rPr>
          <w:color w:val="000000" w:themeColor="text1"/>
          <w:szCs w:val="32"/>
        </w:rPr>
        <w:t xml:space="preserve"> «Про прокуратуру». Над</w:t>
      </w:r>
      <w:r w:rsidR="00C66FF5">
        <w:rPr>
          <w:color w:val="000000" w:themeColor="text1"/>
          <w:szCs w:val="32"/>
        </w:rPr>
        <w:t>си</w:t>
      </w:r>
      <w:r w:rsidR="006E00D4" w:rsidRPr="00273F9A">
        <w:rPr>
          <w:color w:val="000000" w:themeColor="text1"/>
          <w:szCs w:val="32"/>
        </w:rPr>
        <w:t>лання таких звернень</w:t>
      </w:r>
      <w:r w:rsidR="002440E4" w:rsidRPr="00273F9A">
        <w:rPr>
          <w:color w:val="000000" w:themeColor="text1"/>
          <w:szCs w:val="32"/>
        </w:rPr>
        <w:t xml:space="preserve"> </w:t>
      </w:r>
      <w:r w:rsidR="006E00D4" w:rsidRPr="00273F9A">
        <w:rPr>
          <w:color w:val="000000" w:themeColor="text1"/>
          <w:szCs w:val="32"/>
        </w:rPr>
        <w:t>до інших органів не допускається.</w:t>
      </w:r>
    </w:p>
    <w:p w14:paraId="09DBB2C9" w14:textId="27320556" w:rsidR="00140C52" w:rsidRPr="009C17B1" w:rsidRDefault="00140C52" w:rsidP="006E00D4">
      <w:pPr>
        <w:shd w:val="clear" w:color="auto" w:fill="FFFFFF"/>
        <w:spacing w:before="120"/>
        <w:ind w:firstLine="709"/>
        <w:jc w:val="both"/>
        <w:rPr>
          <w:color w:val="000000" w:themeColor="text1"/>
          <w:szCs w:val="32"/>
        </w:rPr>
      </w:pPr>
      <w:r w:rsidRPr="00273F9A">
        <w:rPr>
          <w:color w:val="000000" w:themeColor="text1"/>
          <w:szCs w:val="32"/>
        </w:rPr>
        <w:t xml:space="preserve">У такому самому порядку розглядаються звернення народних депутатів України, </w:t>
      </w:r>
      <w:r w:rsidR="00E42578" w:rsidRPr="00273F9A">
        <w:rPr>
          <w:szCs w:val="32"/>
        </w:rPr>
        <w:t>в</w:t>
      </w:r>
      <w:r w:rsidRPr="00273F9A">
        <w:rPr>
          <w:color w:val="00B050"/>
          <w:szCs w:val="32"/>
        </w:rPr>
        <w:t xml:space="preserve"> </w:t>
      </w:r>
      <w:r w:rsidRPr="00273F9A">
        <w:rPr>
          <w:color w:val="000000" w:themeColor="text1"/>
          <w:szCs w:val="32"/>
        </w:rPr>
        <w:t xml:space="preserve">яких порушені питання або </w:t>
      </w:r>
      <w:r w:rsidR="00E42578" w:rsidRPr="00273F9A">
        <w:rPr>
          <w:szCs w:val="32"/>
        </w:rPr>
        <w:t>їх</w:t>
      </w:r>
      <w:r w:rsidR="00E42578" w:rsidRPr="00E42578">
        <w:rPr>
          <w:color w:val="00B050"/>
          <w:szCs w:val="32"/>
        </w:rPr>
        <w:t xml:space="preserve"> </w:t>
      </w:r>
      <w:r w:rsidRPr="00DC0BE6">
        <w:rPr>
          <w:color w:val="000000" w:themeColor="text1"/>
          <w:szCs w:val="32"/>
        </w:rPr>
        <w:t>частина належить до компетенції Спеціалізованої антикорупційної прокуратури.</w:t>
      </w:r>
    </w:p>
    <w:p w14:paraId="13CD52D9" w14:textId="3DE9336B" w:rsidR="00022823" w:rsidRDefault="006E00D4" w:rsidP="00022823">
      <w:pPr>
        <w:shd w:val="clear" w:color="auto" w:fill="FFFFFF"/>
        <w:spacing w:before="120"/>
        <w:ind w:firstLine="709"/>
        <w:jc w:val="both"/>
        <w:rPr>
          <w:color w:val="000000" w:themeColor="text1"/>
          <w:szCs w:val="32"/>
        </w:rPr>
      </w:pPr>
      <w:bookmarkStart w:id="87" w:name="n82"/>
      <w:bookmarkEnd w:id="87"/>
      <w:r w:rsidRPr="009C17B1">
        <w:rPr>
          <w:color w:val="000000" w:themeColor="text1"/>
          <w:szCs w:val="32"/>
        </w:rPr>
        <w:t xml:space="preserve">Якщо звернення депутата надійшло зі зверненням громадянина, яке не може бути розглянуто по суті через відсутність повноважень прокуратури на вирішення порушених у ньому питань, звернення громадянина направляється за належністю згідно з </w:t>
      </w:r>
      <w:hyperlink r:id="rId32" w:anchor="n43" w:tgtFrame="_blank" w:history="1">
        <w:r w:rsidRPr="009C17B1">
          <w:rPr>
            <w:color w:val="000000" w:themeColor="text1"/>
            <w:szCs w:val="32"/>
          </w:rPr>
          <w:t>частиною третьо</w:t>
        </w:r>
      </w:hyperlink>
      <w:r w:rsidRPr="009C17B1">
        <w:rPr>
          <w:color w:val="000000" w:themeColor="text1"/>
          <w:szCs w:val="32"/>
        </w:rPr>
        <w:t>ю статті 7 Закону України «Про звернення громадян», про що повідомля</w:t>
      </w:r>
      <w:r w:rsidR="005771B6">
        <w:rPr>
          <w:color w:val="000000" w:themeColor="text1"/>
          <w:szCs w:val="32"/>
        </w:rPr>
        <w:t>ю</w:t>
      </w:r>
      <w:r w:rsidRPr="009C17B1">
        <w:rPr>
          <w:color w:val="000000" w:themeColor="text1"/>
          <w:szCs w:val="32"/>
        </w:rPr>
        <w:t xml:space="preserve">ться депутат </w:t>
      </w:r>
      <w:r w:rsidR="00C66FF5">
        <w:rPr>
          <w:color w:val="000000" w:themeColor="text1"/>
          <w:szCs w:val="32"/>
        </w:rPr>
        <w:t>і</w:t>
      </w:r>
      <w:r w:rsidRPr="009C17B1">
        <w:rPr>
          <w:color w:val="000000" w:themeColor="text1"/>
          <w:szCs w:val="32"/>
        </w:rPr>
        <w:t xml:space="preserve"> громадянин.</w:t>
      </w:r>
    </w:p>
    <w:p w14:paraId="644436B1" w14:textId="01B97D35" w:rsidR="006E00D4" w:rsidRPr="00273F9A" w:rsidRDefault="00300CCC" w:rsidP="006E00D4">
      <w:pPr>
        <w:shd w:val="clear" w:color="auto" w:fill="FFFFFF"/>
        <w:spacing w:before="120"/>
        <w:ind w:firstLine="709"/>
        <w:jc w:val="both"/>
        <w:rPr>
          <w:color w:val="000000" w:themeColor="text1"/>
          <w:szCs w:val="32"/>
        </w:rPr>
      </w:pPr>
      <w:bookmarkStart w:id="88" w:name="n83"/>
      <w:bookmarkEnd w:id="88"/>
      <w:r w:rsidRPr="00273F9A">
        <w:rPr>
          <w:b/>
          <w:color w:val="000000" w:themeColor="text1"/>
          <w:szCs w:val="32"/>
        </w:rPr>
        <w:t>6</w:t>
      </w:r>
      <w:r w:rsidR="006E00D4" w:rsidRPr="00273F9A">
        <w:rPr>
          <w:b/>
          <w:color w:val="000000" w:themeColor="text1"/>
          <w:szCs w:val="32"/>
        </w:rPr>
        <w:t>.</w:t>
      </w:r>
      <w:r w:rsidR="006E00D4" w:rsidRPr="00273F9A">
        <w:rPr>
          <w:color w:val="000000" w:themeColor="text1"/>
          <w:szCs w:val="32"/>
        </w:rPr>
        <w:tab/>
        <w:t>Звернення</w:t>
      </w:r>
      <w:r w:rsidR="00C12A96" w:rsidRPr="00273F9A">
        <w:rPr>
          <w:color w:val="000000" w:themeColor="text1"/>
          <w:szCs w:val="32"/>
        </w:rPr>
        <w:t xml:space="preserve"> </w:t>
      </w:r>
      <w:r w:rsidR="006E00D4" w:rsidRPr="00273F9A">
        <w:rPr>
          <w:color w:val="000000" w:themeColor="text1"/>
          <w:szCs w:val="32"/>
        </w:rPr>
        <w:t xml:space="preserve">народних депутатів України, </w:t>
      </w:r>
      <w:r w:rsidR="00566815" w:rsidRPr="00273F9A">
        <w:rPr>
          <w:color w:val="000000" w:themeColor="text1"/>
          <w:szCs w:val="32"/>
        </w:rPr>
        <w:t xml:space="preserve">звернення </w:t>
      </w:r>
      <w:r w:rsidR="006E00D4" w:rsidRPr="00273F9A">
        <w:rPr>
          <w:color w:val="000000" w:themeColor="text1"/>
          <w:szCs w:val="32"/>
        </w:rPr>
        <w:t>комітетів</w:t>
      </w:r>
      <w:r w:rsidR="00566815" w:rsidRPr="00273F9A">
        <w:rPr>
          <w:color w:val="000000" w:themeColor="text1"/>
          <w:szCs w:val="32"/>
        </w:rPr>
        <w:t>,</w:t>
      </w:r>
      <w:r w:rsidR="006E00D4" w:rsidRPr="00273F9A">
        <w:rPr>
          <w:color w:val="000000" w:themeColor="text1"/>
          <w:szCs w:val="32"/>
        </w:rPr>
        <w:t xml:space="preserve"> </w:t>
      </w:r>
      <w:r w:rsidR="00566815" w:rsidRPr="00273F9A">
        <w:rPr>
          <w:szCs w:val="32"/>
        </w:rPr>
        <w:t>тимчасових спеціальних комісій Верховної Ради України</w:t>
      </w:r>
      <w:r w:rsidR="006E00D4" w:rsidRPr="00273F9A">
        <w:rPr>
          <w:color w:val="000000" w:themeColor="text1"/>
          <w:szCs w:val="32"/>
        </w:rPr>
        <w:t>, які вперше надійшли до Офісу Генерального прокурора</w:t>
      </w:r>
      <w:r w:rsidR="00B056B9" w:rsidRPr="00273F9A">
        <w:rPr>
          <w:color w:val="000000" w:themeColor="text1"/>
          <w:szCs w:val="32"/>
        </w:rPr>
        <w:t xml:space="preserve"> </w:t>
      </w:r>
      <w:r w:rsidR="006E00D4" w:rsidRPr="00273F9A">
        <w:rPr>
          <w:color w:val="000000" w:themeColor="text1"/>
          <w:szCs w:val="32"/>
        </w:rPr>
        <w:t xml:space="preserve">відповідно до вимог </w:t>
      </w:r>
      <w:hyperlink r:id="rId33" w:anchor="n162" w:tgtFrame="_blank" w:history="1">
        <w:r w:rsidR="006E00D4" w:rsidRPr="00273F9A">
          <w:rPr>
            <w:color w:val="000000" w:themeColor="text1"/>
            <w:szCs w:val="32"/>
          </w:rPr>
          <w:t>статті 16</w:t>
        </w:r>
      </w:hyperlink>
      <w:r w:rsidR="006E00D4" w:rsidRPr="00273F9A">
        <w:rPr>
          <w:color w:val="000000" w:themeColor="text1"/>
          <w:szCs w:val="32"/>
        </w:rPr>
        <w:t xml:space="preserve"> Закону України «Про статус народного депутата України», статті 17 Закону України «Про к</w:t>
      </w:r>
      <w:r w:rsidR="009B34C8" w:rsidRPr="00273F9A">
        <w:rPr>
          <w:color w:val="000000" w:themeColor="text1"/>
          <w:szCs w:val="32"/>
        </w:rPr>
        <w:t>омітети Верховної Ради України»</w:t>
      </w:r>
      <w:r w:rsidR="006E00D4" w:rsidRPr="00273F9A">
        <w:rPr>
          <w:color w:val="000000" w:themeColor="text1"/>
          <w:szCs w:val="32"/>
        </w:rPr>
        <w:t xml:space="preserve"> чи надіслані в інтересах осіб, в яких не оскаржуються дії чи рішення працівників Офісу Генерального прокурора,</w:t>
      </w:r>
      <w:r w:rsidR="00B056B9" w:rsidRPr="00273F9A">
        <w:rPr>
          <w:color w:val="000000" w:themeColor="text1"/>
          <w:szCs w:val="32"/>
        </w:rPr>
        <w:t xml:space="preserve"> </w:t>
      </w:r>
      <w:r w:rsidR="006E00D4" w:rsidRPr="00273F9A">
        <w:rPr>
          <w:color w:val="000000" w:themeColor="text1"/>
          <w:szCs w:val="32"/>
        </w:rPr>
        <w:t xml:space="preserve">керівника обласної прокуратури (за винятком звернень, за якими встановлено контроль Генеральним прокурором або його заступниками, вищими державними органами), у термін не більше п’яти днів з дня його одержання надсилаються для розгляду до обласних прокуратур, якщо вирішення порушених у них питань належить до </w:t>
      </w:r>
      <w:r w:rsidR="00A7538F" w:rsidRPr="00451707">
        <w:rPr>
          <w:szCs w:val="32"/>
        </w:rPr>
        <w:t>їх</w:t>
      </w:r>
      <w:r w:rsidR="00A7538F">
        <w:rPr>
          <w:color w:val="000000" w:themeColor="text1"/>
          <w:szCs w:val="32"/>
        </w:rPr>
        <w:t xml:space="preserve"> </w:t>
      </w:r>
      <w:r w:rsidR="00FF72AC">
        <w:rPr>
          <w:color w:val="000000" w:themeColor="text1"/>
          <w:szCs w:val="32"/>
        </w:rPr>
        <w:t>компетенції</w:t>
      </w:r>
      <w:r w:rsidR="006E00D4" w:rsidRPr="00273F9A">
        <w:rPr>
          <w:color w:val="000000" w:themeColor="text1"/>
          <w:szCs w:val="32"/>
        </w:rPr>
        <w:t>.</w:t>
      </w:r>
    </w:p>
    <w:p w14:paraId="27F31837" w14:textId="130ED974" w:rsidR="006E00D4" w:rsidRDefault="00300CCC" w:rsidP="006E00D4">
      <w:pPr>
        <w:shd w:val="clear" w:color="auto" w:fill="FFFFFF"/>
        <w:spacing w:before="120"/>
        <w:ind w:firstLine="709"/>
        <w:jc w:val="both"/>
        <w:rPr>
          <w:color w:val="000000" w:themeColor="text1"/>
          <w:szCs w:val="32"/>
        </w:rPr>
      </w:pPr>
      <w:bookmarkStart w:id="89" w:name="n84"/>
      <w:bookmarkEnd w:id="89"/>
      <w:r w:rsidRPr="00273F9A">
        <w:rPr>
          <w:b/>
          <w:color w:val="000000" w:themeColor="text1"/>
          <w:szCs w:val="32"/>
        </w:rPr>
        <w:t>7</w:t>
      </w:r>
      <w:r w:rsidR="006E00D4" w:rsidRPr="00273F9A">
        <w:rPr>
          <w:b/>
          <w:color w:val="000000" w:themeColor="text1"/>
          <w:szCs w:val="32"/>
        </w:rPr>
        <w:t>.</w:t>
      </w:r>
      <w:r w:rsidR="006E00D4" w:rsidRPr="00273F9A">
        <w:rPr>
          <w:color w:val="000000" w:themeColor="text1"/>
          <w:szCs w:val="32"/>
        </w:rPr>
        <w:tab/>
        <w:t>Повідомлення народним депутатам України</w:t>
      </w:r>
      <w:r w:rsidR="00316947" w:rsidRPr="00273F9A">
        <w:rPr>
          <w:color w:val="000000" w:themeColor="text1"/>
          <w:szCs w:val="32"/>
        </w:rPr>
        <w:t xml:space="preserve">, комітетам, тимчасовим спеціальним комісіям Верховної </w:t>
      </w:r>
      <w:r w:rsidR="00C66FF5">
        <w:rPr>
          <w:color w:val="000000" w:themeColor="text1"/>
          <w:szCs w:val="32"/>
        </w:rPr>
        <w:t>Р</w:t>
      </w:r>
      <w:r w:rsidR="00316947" w:rsidRPr="00273F9A">
        <w:rPr>
          <w:color w:val="000000" w:themeColor="text1"/>
          <w:szCs w:val="32"/>
        </w:rPr>
        <w:t>ади України</w:t>
      </w:r>
      <w:r w:rsidR="00316947">
        <w:rPr>
          <w:color w:val="000000" w:themeColor="text1"/>
          <w:szCs w:val="32"/>
        </w:rPr>
        <w:t xml:space="preserve"> про направлення їх</w:t>
      </w:r>
      <w:r w:rsidR="006E00D4" w:rsidRPr="009C17B1">
        <w:rPr>
          <w:color w:val="000000" w:themeColor="text1"/>
          <w:szCs w:val="32"/>
        </w:rPr>
        <w:t xml:space="preserve"> звернень до обласних прокуратур готуються працівниками відповідального підрозділу, інших самостійних структурних підрозділів Офісу Генерального прокурора згідно з компетенцією та підписуються заступниками Генерального прокурора від</w:t>
      </w:r>
      <w:r w:rsidR="002242C7" w:rsidRPr="009C17B1">
        <w:rPr>
          <w:color w:val="000000" w:themeColor="text1"/>
          <w:szCs w:val="32"/>
        </w:rPr>
        <w:t>повідно до розподілу обов’язків</w:t>
      </w:r>
      <w:r w:rsidR="006E00D4" w:rsidRPr="009C17B1">
        <w:rPr>
          <w:color w:val="000000" w:themeColor="text1"/>
          <w:szCs w:val="32"/>
        </w:rPr>
        <w:t>.</w:t>
      </w:r>
    </w:p>
    <w:p w14:paraId="33F4CFBF" w14:textId="77F66A7A" w:rsidR="006E00D4" w:rsidRPr="009C17B1" w:rsidRDefault="002440E4" w:rsidP="006E00D4">
      <w:pPr>
        <w:shd w:val="clear" w:color="auto" w:fill="FFFFFF"/>
        <w:spacing w:before="120"/>
        <w:ind w:firstLine="709"/>
        <w:jc w:val="both"/>
        <w:rPr>
          <w:color w:val="000000" w:themeColor="text1"/>
          <w:szCs w:val="32"/>
        </w:rPr>
      </w:pPr>
      <w:r w:rsidRPr="009C17B1">
        <w:rPr>
          <w:b/>
          <w:color w:val="000000" w:themeColor="text1"/>
          <w:szCs w:val="32"/>
        </w:rPr>
        <w:lastRenderedPageBreak/>
        <w:t>8</w:t>
      </w:r>
      <w:r w:rsidR="006E00D4" w:rsidRPr="009C17B1">
        <w:rPr>
          <w:b/>
          <w:color w:val="000000" w:themeColor="text1"/>
          <w:szCs w:val="32"/>
        </w:rPr>
        <w:t>.</w:t>
      </w:r>
      <w:r w:rsidR="006E00D4" w:rsidRPr="009C17B1">
        <w:rPr>
          <w:color w:val="000000" w:themeColor="text1"/>
          <w:szCs w:val="32"/>
        </w:rPr>
        <w:tab/>
        <w:t>Звернення і запити депутатів усіх рівнів, звернення комітетів</w:t>
      </w:r>
      <w:r w:rsidR="00566815">
        <w:rPr>
          <w:color w:val="000000" w:themeColor="text1"/>
          <w:szCs w:val="32"/>
        </w:rPr>
        <w:t xml:space="preserve">, </w:t>
      </w:r>
      <w:r w:rsidR="006E00D4" w:rsidRPr="009C17B1">
        <w:rPr>
          <w:color w:val="000000" w:themeColor="text1"/>
          <w:szCs w:val="32"/>
        </w:rPr>
        <w:t xml:space="preserve"> </w:t>
      </w:r>
      <w:r w:rsidR="00566815" w:rsidRPr="009665AE">
        <w:rPr>
          <w:color w:val="000000" w:themeColor="text1"/>
          <w:szCs w:val="32"/>
        </w:rPr>
        <w:t>тимчасових</w:t>
      </w:r>
      <w:r w:rsidR="00566815">
        <w:rPr>
          <w:color w:val="000000" w:themeColor="text1"/>
          <w:szCs w:val="32"/>
        </w:rPr>
        <w:t xml:space="preserve"> слідчих та тимчасових</w:t>
      </w:r>
      <w:r w:rsidR="00566815" w:rsidRPr="009665AE">
        <w:rPr>
          <w:color w:val="000000" w:themeColor="text1"/>
          <w:szCs w:val="32"/>
        </w:rPr>
        <w:t xml:space="preserve"> спеціальних комісій Верховної Ради України</w:t>
      </w:r>
      <w:r w:rsidR="0045588F">
        <w:rPr>
          <w:color w:val="000000" w:themeColor="text1"/>
          <w:szCs w:val="32"/>
        </w:rPr>
        <w:t xml:space="preserve">, </w:t>
      </w:r>
      <w:r w:rsidR="006E00D4" w:rsidRPr="009C17B1">
        <w:rPr>
          <w:color w:val="000000" w:themeColor="text1"/>
          <w:szCs w:val="32"/>
        </w:rPr>
        <w:t xml:space="preserve">інших органів чи посадових осіб, у яких містяться пропозиції, вказівки чи вимоги у конкретних кримінальних провадженнях, цивільних, господарських, адміністративних справах та у справах про адміністративні правопорушення, у тому числі з питань нагляду за додержанням законів органами, що провадять оперативно-розшукову діяльність, дізнання, досудове слідство,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розглядаються з урахуванням вимог </w:t>
      </w:r>
      <w:hyperlink r:id="rId34" w:tgtFrame="_blank" w:history="1">
        <w:r w:rsidR="006E00D4" w:rsidRPr="009C17B1">
          <w:rPr>
            <w:color w:val="000000" w:themeColor="text1"/>
            <w:szCs w:val="32"/>
          </w:rPr>
          <w:t>Закону України</w:t>
        </w:r>
      </w:hyperlink>
      <w:r w:rsidR="006E00D4" w:rsidRPr="009C17B1">
        <w:rPr>
          <w:color w:val="000000" w:themeColor="text1"/>
          <w:szCs w:val="32"/>
        </w:rPr>
        <w:t xml:space="preserve"> «Про прокуратуру», рішень Конституційного Суду України та інших актів законодавства.</w:t>
      </w:r>
    </w:p>
    <w:p w14:paraId="51D29D17" w14:textId="28F5CBC7" w:rsidR="006E00D4" w:rsidRPr="009C17B1" w:rsidRDefault="002440E4" w:rsidP="006E00D4">
      <w:pPr>
        <w:shd w:val="clear" w:color="auto" w:fill="FFFFFF"/>
        <w:spacing w:before="120"/>
        <w:ind w:firstLine="709"/>
        <w:jc w:val="both"/>
        <w:rPr>
          <w:color w:val="000000" w:themeColor="text1"/>
          <w:szCs w:val="32"/>
        </w:rPr>
      </w:pPr>
      <w:r w:rsidRPr="009C17B1">
        <w:rPr>
          <w:b/>
          <w:color w:val="000000" w:themeColor="text1"/>
          <w:szCs w:val="32"/>
        </w:rPr>
        <w:t>9</w:t>
      </w:r>
      <w:r w:rsidR="006E00D4" w:rsidRPr="009C17B1">
        <w:rPr>
          <w:b/>
          <w:color w:val="000000" w:themeColor="text1"/>
          <w:szCs w:val="32"/>
        </w:rPr>
        <w:t>.</w:t>
      </w:r>
      <w:r w:rsidR="006E00D4" w:rsidRPr="009C17B1">
        <w:rPr>
          <w:color w:val="000000" w:themeColor="text1"/>
          <w:szCs w:val="32"/>
        </w:rPr>
        <w:tab/>
        <w:t xml:space="preserve">Відповідь на запит народного депутата України надається Голові Верховної Ради України і депутату, який його </w:t>
      </w:r>
      <w:proofErr w:type="spellStart"/>
      <w:r w:rsidR="006E00D4" w:rsidRPr="009C17B1">
        <w:rPr>
          <w:color w:val="000000" w:themeColor="text1"/>
          <w:szCs w:val="32"/>
        </w:rPr>
        <w:t>вніс</w:t>
      </w:r>
      <w:proofErr w:type="spellEnd"/>
      <w:r w:rsidR="006E00D4" w:rsidRPr="009C17B1">
        <w:rPr>
          <w:color w:val="000000" w:themeColor="text1"/>
          <w:szCs w:val="32"/>
        </w:rPr>
        <w:t>, Генеральним прокурором або виконувачем його обов’язків</w:t>
      </w:r>
      <w:r w:rsidR="00DC58EF" w:rsidRPr="009C17B1">
        <w:rPr>
          <w:color w:val="000000" w:themeColor="text1"/>
          <w:szCs w:val="32"/>
        </w:rPr>
        <w:t>, заступником Генерального прокурора – керівником Спеціалізованої антикорупційної прокуратури</w:t>
      </w:r>
      <w:r w:rsidR="006E00D4" w:rsidRPr="009C17B1">
        <w:rPr>
          <w:color w:val="000000" w:themeColor="text1"/>
          <w:szCs w:val="32"/>
        </w:rPr>
        <w:t xml:space="preserve"> чи керівником прокуратури, до якої </w:t>
      </w:r>
      <w:proofErr w:type="spellStart"/>
      <w:r w:rsidR="006E00D4" w:rsidRPr="009C17B1">
        <w:rPr>
          <w:color w:val="000000" w:themeColor="text1"/>
          <w:szCs w:val="32"/>
        </w:rPr>
        <w:t>звернуто</w:t>
      </w:r>
      <w:proofErr w:type="spellEnd"/>
      <w:r w:rsidR="006E00D4" w:rsidRPr="009C17B1">
        <w:rPr>
          <w:color w:val="000000" w:themeColor="text1"/>
          <w:szCs w:val="32"/>
        </w:rPr>
        <w:t xml:space="preserve"> запит.</w:t>
      </w:r>
    </w:p>
    <w:p w14:paraId="17E158DE" w14:textId="77777777" w:rsidR="006E00D4" w:rsidRPr="00E42578" w:rsidRDefault="006E00D4" w:rsidP="006E00D4">
      <w:pPr>
        <w:shd w:val="clear" w:color="auto" w:fill="FFFFFF"/>
        <w:spacing w:before="120"/>
        <w:ind w:firstLine="709"/>
        <w:jc w:val="both"/>
        <w:rPr>
          <w:spacing w:val="-4"/>
          <w:szCs w:val="32"/>
        </w:rPr>
      </w:pPr>
      <w:bookmarkStart w:id="90" w:name="n140"/>
      <w:bookmarkEnd w:id="90"/>
      <w:r w:rsidRPr="00E42578">
        <w:rPr>
          <w:spacing w:val="-4"/>
          <w:szCs w:val="32"/>
        </w:rPr>
        <w:t>На депутатський запит, внесений групою народних депутатів України, відповідь надається Голові Верховної Ради України і депутату, підпис якого під запитом стоїть першим, із пропозицією довести її зміст до відома інших депутатів.</w:t>
      </w:r>
    </w:p>
    <w:p w14:paraId="3B1B0A80" w14:textId="23E47CB7" w:rsidR="006E00D4" w:rsidRPr="009C17B1" w:rsidRDefault="002440E4" w:rsidP="006E00D4">
      <w:pPr>
        <w:shd w:val="clear" w:color="auto" w:fill="FFFFFF"/>
        <w:spacing w:before="120"/>
        <w:ind w:firstLine="709"/>
        <w:jc w:val="both"/>
        <w:rPr>
          <w:color w:val="000000" w:themeColor="text1"/>
        </w:rPr>
      </w:pPr>
      <w:bookmarkStart w:id="91" w:name="n141"/>
      <w:bookmarkStart w:id="92" w:name="n142"/>
      <w:bookmarkEnd w:id="91"/>
      <w:bookmarkEnd w:id="92"/>
      <w:r w:rsidRPr="009C17B1">
        <w:rPr>
          <w:b/>
          <w:color w:val="000000" w:themeColor="text1"/>
        </w:rPr>
        <w:t>10</w:t>
      </w:r>
      <w:r w:rsidR="006E00D4" w:rsidRPr="009C17B1">
        <w:rPr>
          <w:b/>
          <w:color w:val="000000" w:themeColor="text1"/>
        </w:rPr>
        <w:t>.</w:t>
      </w:r>
      <w:r w:rsidR="006E00D4" w:rsidRPr="009C17B1">
        <w:rPr>
          <w:color w:val="000000" w:themeColor="text1"/>
        </w:rPr>
        <w:tab/>
        <w:t>За результатами вирішення звернень</w:t>
      </w:r>
      <w:r w:rsidR="006E00D4" w:rsidRPr="00265426">
        <w:rPr>
          <w:color w:val="FF0000"/>
        </w:rPr>
        <w:t xml:space="preserve"> </w:t>
      </w:r>
      <w:r w:rsidR="006E00D4" w:rsidRPr="009C17B1">
        <w:rPr>
          <w:color w:val="000000" w:themeColor="text1"/>
        </w:rPr>
        <w:t xml:space="preserve">народних депутатів України, </w:t>
      </w:r>
      <w:r w:rsidRPr="009C17B1">
        <w:rPr>
          <w:color w:val="000000" w:themeColor="text1"/>
        </w:rPr>
        <w:t xml:space="preserve">звернень </w:t>
      </w:r>
      <w:r w:rsidR="006E00D4" w:rsidRPr="009C17B1">
        <w:rPr>
          <w:color w:val="000000" w:themeColor="text1"/>
        </w:rPr>
        <w:t>комітетів, тимчасових слідчих або тимчасових спеціальних комісій Верховної Ради України, що надійшли до Офісу Генерального прокурора, відповідь надається Генеральни</w:t>
      </w:r>
      <w:r w:rsidR="002242C7" w:rsidRPr="009C17B1">
        <w:rPr>
          <w:color w:val="000000" w:themeColor="text1"/>
        </w:rPr>
        <w:t>м прокурором, його заступниками</w:t>
      </w:r>
      <w:r w:rsidR="00091077" w:rsidRPr="009C17B1">
        <w:rPr>
          <w:color w:val="000000" w:themeColor="text1"/>
        </w:rPr>
        <w:t xml:space="preserve">, а до Спеціалізованої антикорупційної прокуратури – заступником Генерального прокурора – </w:t>
      </w:r>
      <w:r w:rsidR="004C3A10">
        <w:rPr>
          <w:color w:val="000000" w:themeColor="text1"/>
        </w:rPr>
        <w:t>к</w:t>
      </w:r>
      <w:r w:rsidR="00091077" w:rsidRPr="009C17B1">
        <w:rPr>
          <w:color w:val="000000" w:themeColor="text1"/>
        </w:rPr>
        <w:t>ерівником Спеціалізованої ант</w:t>
      </w:r>
      <w:r w:rsidR="00CA496A">
        <w:rPr>
          <w:color w:val="000000" w:themeColor="text1"/>
        </w:rPr>
        <w:t xml:space="preserve">икорупційної прокуратури, його </w:t>
      </w:r>
      <w:r w:rsidR="00CA496A" w:rsidRPr="00DC0BE6">
        <w:rPr>
          <w:color w:val="000000" w:themeColor="text1"/>
        </w:rPr>
        <w:t>п</w:t>
      </w:r>
      <w:r w:rsidR="00091077" w:rsidRPr="00DC0BE6">
        <w:rPr>
          <w:color w:val="000000" w:themeColor="text1"/>
        </w:rPr>
        <w:t>е</w:t>
      </w:r>
      <w:r w:rsidR="00CA496A" w:rsidRPr="00DC0BE6">
        <w:rPr>
          <w:color w:val="000000" w:themeColor="text1"/>
        </w:rPr>
        <w:t>ршим заступником чи заступником</w:t>
      </w:r>
      <w:r w:rsidR="00091077" w:rsidRPr="009C17B1">
        <w:rPr>
          <w:color w:val="000000" w:themeColor="text1"/>
        </w:rPr>
        <w:t>.</w:t>
      </w:r>
    </w:p>
    <w:p w14:paraId="176E9FC7" w14:textId="6ACE9E4C" w:rsidR="006E00D4" w:rsidRPr="00300CCC" w:rsidRDefault="004F67AC" w:rsidP="006E00D4">
      <w:pPr>
        <w:shd w:val="clear" w:color="auto" w:fill="FFFFFF"/>
        <w:spacing w:before="120"/>
        <w:ind w:firstLine="709"/>
        <w:jc w:val="both"/>
      </w:pPr>
      <w:r>
        <w:t>На депутатські</w:t>
      </w:r>
      <w:r w:rsidR="006E00D4" w:rsidRPr="00300CCC">
        <w:t xml:space="preserve"> звернення</w:t>
      </w:r>
      <w:r>
        <w:t>, підписані</w:t>
      </w:r>
      <w:r w:rsidR="006E00D4" w:rsidRPr="00300CCC">
        <w:t xml:space="preserve"> групою народних депутатів України, відповідь надається депутату, підпис якого під зверненням стоїть першим, із пропозицією довести її зміст до відома інших депутатів.</w:t>
      </w:r>
    </w:p>
    <w:p w14:paraId="09F44F84" w14:textId="788CAEA5" w:rsidR="006E00D4" w:rsidRPr="009C17B1" w:rsidRDefault="006D6396" w:rsidP="006E00D4">
      <w:pPr>
        <w:shd w:val="clear" w:color="auto" w:fill="FFFFFF"/>
        <w:spacing w:before="120"/>
        <w:ind w:firstLine="709"/>
        <w:jc w:val="both"/>
        <w:rPr>
          <w:color w:val="000000" w:themeColor="text1"/>
        </w:rPr>
      </w:pPr>
      <w:bookmarkStart w:id="93" w:name="n143"/>
      <w:bookmarkEnd w:id="93"/>
      <w:r>
        <w:rPr>
          <w:color w:val="000000" w:themeColor="text1"/>
        </w:rPr>
        <w:t xml:space="preserve">У разі направлення </w:t>
      </w:r>
      <w:r w:rsidR="006E00D4" w:rsidRPr="00F721D9">
        <w:rPr>
          <w:color w:val="000000" w:themeColor="text1"/>
        </w:rPr>
        <w:t>звернень</w:t>
      </w:r>
      <w:r w:rsidRPr="00F721D9">
        <w:rPr>
          <w:color w:val="000000" w:themeColor="text1"/>
        </w:rPr>
        <w:t xml:space="preserve"> народних депутатів України</w:t>
      </w:r>
      <w:r w:rsidR="006E00D4" w:rsidRPr="009C17B1">
        <w:rPr>
          <w:color w:val="000000" w:themeColor="text1"/>
        </w:rPr>
        <w:t xml:space="preserve"> для розгляду до обласної прокуратури відповідь по суті звернення надається керівником цієї прокуратури.</w:t>
      </w:r>
    </w:p>
    <w:p w14:paraId="79888188" w14:textId="6E9A5E3C" w:rsidR="00300CCC" w:rsidRPr="009C17B1" w:rsidRDefault="006E00D4" w:rsidP="00300CCC">
      <w:pPr>
        <w:shd w:val="clear" w:color="auto" w:fill="FFFFFF"/>
        <w:spacing w:before="120"/>
        <w:ind w:firstLine="709"/>
        <w:jc w:val="both"/>
        <w:rPr>
          <w:color w:val="000000" w:themeColor="text1"/>
        </w:rPr>
      </w:pPr>
      <w:bookmarkStart w:id="94" w:name="n144"/>
      <w:bookmarkEnd w:id="94"/>
      <w:r w:rsidRPr="009C17B1">
        <w:rPr>
          <w:color w:val="000000" w:themeColor="text1"/>
        </w:rPr>
        <w:t>Відповідь на звернення</w:t>
      </w:r>
      <w:r w:rsidR="00AC45C3" w:rsidRPr="00AC45C3">
        <w:rPr>
          <w:color w:val="FF0000"/>
        </w:rPr>
        <w:t xml:space="preserve"> </w:t>
      </w:r>
      <w:r w:rsidRPr="00265426">
        <w:rPr>
          <w:color w:val="FF0000"/>
        </w:rPr>
        <w:t xml:space="preserve"> </w:t>
      </w:r>
      <w:r w:rsidRPr="00F721D9">
        <w:rPr>
          <w:color w:val="000000" w:themeColor="text1"/>
        </w:rPr>
        <w:t>н</w:t>
      </w:r>
      <w:r w:rsidRPr="009C17B1">
        <w:rPr>
          <w:color w:val="000000" w:themeColor="text1"/>
        </w:rPr>
        <w:t>ародного депутата України, комітету, тимчасової слідчої або тимчасової спеціальної комісії Верховної Ради України, що надійшло для розгляду до обласної чи окружної прокуратури, надає керівник прокуратури, до якої його адресовано.</w:t>
      </w:r>
    </w:p>
    <w:p w14:paraId="69175AB5" w14:textId="04FCCE77" w:rsidR="006E00D4" w:rsidRPr="009C17B1" w:rsidRDefault="006E00D4" w:rsidP="006E00D4">
      <w:pPr>
        <w:shd w:val="clear" w:color="auto" w:fill="FFFFFF"/>
        <w:tabs>
          <w:tab w:val="left" w:pos="1418"/>
        </w:tabs>
        <w:spacing w:before="120"/>
        <w:ind w:firstLine="709"/>
        <w:jc w:val="both"/>
        <w:rPr>
          <w:color w:val="000000" w:themeColor="text1"/>
          <w:szCs w:val="32"/>
        </w:rPr>
      </w:pPr>
      <w:bookmarkStart w:id="95" w:name="n145"/>
      <w:bookmarkEnd w:id="95"/>
      <w:r w:rsidRPr="009C17B1">
        <w:rPr>
          <w:b/>
          <w:color w:val="000000" w:themeColor="text1"/>
          <w:szCs w:val="32"/>
        </w:rPr>
        <w:t>1</w:t>
      </w:r>
      <w:r w:rsidR="00FC1299">
        <w:rPr>
          <w:b/>
          <w:color w:val="000000" w:themeColor="text1"/>
          <w:szCs w:val="32"/>
        </w:rPr>
        <w:t>1</w:t>
      </w:r>
      <w:r w:rsidRPr="009C17B1">
        <w:rPr>
          <w:b/>
          <w:color w:val="000000" w:themeColor="text1"/>
          <w:szCs w:val="32"/>
        </w:rPr>
        <w:t>.</w:t>
      </w:r>
      <w:r w:rsidRPr="009C17B1">
        <w:rPr>
          <w:color w:val="000000" w:themeColor="text1"/>
          <w:szCs w:val="32"/>
        </w:rPr>
        <w:tab/>
        <w:t xml:space="preserve">Відповідь </w:t>
      </w:r>
      <w:r w:rsidRPr="00F721D9">
        <w:rPr>
          <w:color w:val="000000" w:themeColor="text1"/>
          <w:szCs w:val="32"/>
        </w:rPr>
        <w:t xml:space="preserve">на </w:t>
      </w:r>
      <w:r w:rsidR="000C0308" w:rsidRPr="00F721D9">
        <w:rPr>
          <w:color w:val="000000" w:themeColor="text1"/>
          <w:szCs w:val="32"/>
        </w:rPr>
        <w:t>звернення</w:t>
      </w:r>
      <w:r w:rsidR="000C0308">
        <w:rPr>
          <w:color w:val="000000" w:themeColor="text1"/>
          <w:szCs w:val="32"/>
        </w:rPr>
        <w:t xml:space="preserve"> і </w:t>
      </w:r>
      <w:r w:rsidRPr="009C17B1">
        <w:rPr>
          <w:color w:val="000000" w:themeColor="text1"/>
          <w:szCs w:val="32"/>
        </w:rPr>
        <w:t>запит депутата місцевої ради надається керівником обласної чи окружної прокуратури з урахуванням вимог законодавства та цієї Інструкції.</w:t>
      </w:r>
    </w:p>
    <w:p w14:paraId="3FFFC1C6" w14:textId="05B27476" w:rsidR="006E00D4" w:rsidRDefault="006E00D4" w:rsidP="006E00D4">
      <w:pPr>
        <w:shd w:val="clear" w:color="auto" w:fill="FFFFFF"/>
        <w:spacing w:before="120"/>
        <w:ind w:firstLine="709"/>
        <w:jc w:val="both"/>
        <w:rPr>
          <w:color w:val="000000" w:themeColor="text1"/>
          <w:szCs w:val="32"/>
        </w:rPr>
      </w:pPr>
      <w:bookmarkStart w:id="96" w:name="n146"/>
      <w:bookmarkEnd w:id="96"/>
      <w:r w:rsidRPr="009C17B1">
        <w:rPr>
          <w:b/>
          <w:color w:val="000000" w:themeColor="text1"/>
          <w:szCs w:val="32"/>
        </w:rPr>
        <w:t>1</w:t>
      </w:r>
      <w:r w:rsidR="0045588F">
        <w:rPr>
          <w:b/>
          <w:color w:val="000000" w:themeColor="text1"/>
          <w:szCs w:val="32"/>
        </w:rPr>
        <w:t>2</w:t>
      </w:r>
      <w:r w:rsidRPr="009C17B1">
        <w:rPr>
          <w:b/>
          <w:color w:val="000000" w:themeColor="text1"/>
          <w:szCs w:val="32"/>
        </w:rPr>
        <w:t>.</w:t>
      </w:r>
      <w:r w:rsidRPr="009C17B1">
        <w:rPr>
          <w:color w:val="000000" w:themeColor="text1"/>
          <w:szCs w:val="32"/>
        </w:rPr>
        <w:tab/>
        <w:t>Відповіді депутату, що звернувся в інтересах громадянина, та заявнику направляються одночасно.</w:t>
      </w:r>
    </w:p>
    <w:p w14:paraId="5713EEDA" w14:textId="4C833AC9" w:rsidR="006E00D4" w:rsidRDefault="006E00D4" w:rsidP="000B31A5">
      <w:pPr>
        <w:shd w:val="clear" w:color="auto" w:fill="FFFFFF"/>
        <w:spacing w:before="120"/>
        <w:ind w:firstLine="709"/>
        <w:jc w:val="both"/>
        <w:rPr>
          <w:color w:val="000000" w:themeColor="text1"/>
          <w:spacing w:val="-4"/>
          <w:szCs w:val="32"/>
        </w:rPr>
      </w:pPr>
      <w:bookmarkStart w:id="97" w:name="n147"/>
      <w:bookmarkEnd w:id="97"/>
      <w:r w:rsidRPr="009C17B1">
        <w:rPr>
          <w:b/>
          <w:color w:val="000000" w:themeColor="text1"/>
          <w:szCs w:val="32"/>
        </w:rPr>
        <w:lastRenderedPageBreak/>
        <w:t>1</w:t>
      </w:r>
      <w:r w:rsidR="0045588F">
        <w:rPr>
          <w:b/>
          <w:color w:val="000000" w:themeColor="text1"/>
          <w:szCs w:val="32"/>
        </w:rPr>
        <w:t>3</w:t>
      </w:r>
      <w:r w:rsidRPr="009C17B1">
        <w:rPr>
          <w:b/>
          <w:color w:val="000000" w:themeColor="text1"/>
          <w:szCs w:val="32"/>
        </w:rPr>
        <w:t>.</w:t>
      </w:r>
      <w:r w:rsidRPr="009C17B1">
        <w:rPr>
          <w:color w:val="000000" w:themeColor="text1"/>
          <w:szCs w:val="32"/>
        </w:rPr>
        <w:tab/>
      </w:r>
      <w:r w:rsidRPr="00E42578">
        <w:rPr>
          <w:color w:val="000000" w:themeColor="text1"/>
          <w:spacing w:val="-4"/>
          <w:szCs w:val="32"/>
        </w:rPr>
        <w:t xml:space="preserve">Відповіді на запити і звернення депутатів усіх рівнів, у яких закінчився строк повноважень, а також у разі дострокового припинення їх повноважень направляються до Верховної Ради України та інших відповідних рад. </w:t>
      </w:r>
      <w:bookmarkStart w:id="98" w:name="n110"/>
      <w:bookmarkStart w:id="99" w:name="n14"/>
      <w:bookmarkStart w:id="100" w:name="n15"/>
      <w:bookmarkStart w:id="101" w:name="n45"/>
      <w:bookmarkStart w:id="102" w:name="n56"/>
      <w:bookmarkStart w:id="103" w:name="n77"/>
      <w:bookmarkStart w:id="104" w:name="n99"/>
      <w:bookmarkEnd w:id="98"/>
      <w:bookmarkEnd w:id="99"/>
      <w:bookmarkEnd w:id="100"/>
      <w:bookmarkEnd w:id="101"/>
      <w:bookmarkEnd w:id="102"/>
      <w:bookmarkEnd w:id="103"/>
      <w:bookmarkEnd w:id="104"/>
    </w:p>
    <w:p w14:paraId="617300BE" w14:textId="77777777" w:rsidR="002D2E59" w:rsidRPr="000B31A5" w:rsidRDefault="002D2E59" w:rsidP="000B31A5">
      <w:pPr>
        <w:shd w:val="clear" w:color="auto" w:fill="FFFFFF"/>
        <w:spacing w:before="120"/>
        <w:ind w:firstLine="709"/>
        <w:jc w:val="both"/>
        <w:rPr>
          <w:color w:val="000000" w:themeColor="text1"/>
          <w:spacing w:val="-4"/>
          <w:szCs w:val="32"/>
        </w:rPr>
      </w:pPr>
    </w:p>
    <w:p w14:paraId="32BF1197" w14:textId="2306C7D8" w:rsidR="006E00D4" w:rsidRPr="009C17B1" w:rsidRDefault="006E00D4" w:rsidP="00180E69">
      <w:pPr>
        <w:shd w:val="clear" w:color="auto" w:fill="FFFFFF"/>
        <w:ind w:left="304" w:right="304" w:firstLine="404"/>
        <w:rPr>
          <w:color w:val="000000" w:themeColor="text1"/>
          <w:szCs w:val="32"/>
        </w:rPr>
      </w:pPr>
      <w:r w:rsidRPr="009C17B1">
        <w:rPr>
          <w:b/>
          <w:bCs/>
          <w:color w:val="000000" w:themeColor="text1"/>
          <w:szCs w:val="32"/>
        </w:rPr>
        <w:t>V</w:t>
      </w:r>
      <w:r w:rsidR="00EB60D2">
        <w:rPr>
          <w:b/>
          <w:bCs/>
          <w:color w:val="000000" w:themeColor="text1"/>
          <w:szCs w:val="32"/>
        </w:rPr>
        <w:t>І</w:t>
      </w:r>
      <w:r w:rsidRPr="009C17B1">
        <w:rPr>
          <w:b/>
          <w:bCs/>
          <w:color w:val="000000" w:themeColor="text1"/>
          <w:szCs w:val="32"/>
        </w:rPr>
        <w:t>. Строки розгляду звернень</w:t>
      </w:r>
      <w:r w:rsidR="00BB4272">
        <w:rPr>
          <w:b/>
          <w:bCs/>
          <w:color w:val="000000" w:themeColor="text1"/>
          <w:szCs w:val="32"/>
        </w:rPr>
        <w:t xml:space="preserve"> </w:t>
      </w:r>
      <w:r w:rsidR="00BB4272" w:rsidRPr="00F721D9">
        <w:rPr>
          <w:b/>
          <w:bCs/>
          <w:color w:val="000000" w:themeColor="text1"/>
          <w:szCs w:val="32"/>
        </w:rPr>
        <w:t>та запитів</w:t>
      </w:r>
    </w:p>
    <w:p w14:paraId="67129303" w14:textId="7F2225CA" w:rsidR="006E00D4" w:rsidRPr="009C17B1" w:rsidRDefault="006E00D4" w:rsidP="00180E69">
      <w:pPr>
        <w:shd w:val="clear" w:color="auto" w:fill="FFFFFF"/>
        <w:spacing w:before="120"/>
        <w:ind w:firstLine="709"/>
        <w:jc w:val="both"/>
        <w:rPr>
          <w:color w:val="000000" w:themeColor="text1"/>
          <w:szCs w:val="32"/>
        </w:rPr>
      </w:pPr>
      <w:bookmarkStart w:id="105" w:name="n100"/>
      <w:bookmarkEnd w:id="105"/>
      <w:r w:rsidRPr="009C17B1">
        <w:rPr>
          <w:b/>
          <w:color w:val="000000" w:themeColor="text1"/>
          <w:szCs w:val="32"/>
        </w:rPr>
        <w:t>1.</w:t>
      </w:r>
      <w:r w:rsidRPr="009C17B1">
        <w:rPr>
          <w:color w:val="000000" w:themeColor="text1"/>
          <w:szCs w:val="32"/>
        </w:rPr>
        <w:tab/>
        <w:t xml:space="preserve">Звернення вирішуються у </w:t>
      </w:r>
      <w:r w:rsidRPr="00F97143">
        <w:rPr>
          <w:color w:val="000000" w:themeColor="text1"/>
          <w:szCs w:val="32"/>
        </w:rPr>
        <w:t>строк</w:t>
      </w:r>
      <w:r w:rsidRPr="009C17B1">
        <w:rPr>
          <w:color w:val="000000" w:themeColor="text1"/>
          <w:szCs w:val="32"/>
        </w:rPr>
        <w:t xml:space="preserve"> не більше одного місяця від дня надходження до прокуратури. Загальний </w:t>
      </w:r>
      <w:r w:rsidR="00AE291B" w:rsidRPr="00451707">
        <w:rPr>
          <w:color w:val="000000" w:themeColor="text1"/>
          <w:szCs w:val="32"/>
        </w:rPr>
        <w:t xml:space="preserve">строк </w:t>
      </w:r>
      <w:r w:rsidRPr="009C17B1">
        <w:rPr>
          <w:color w:val="000000" w:themeColor="text1"/>
          <w:szCs w:val="32"/>
        </w:rPr>
        <w:t>вирішення порушених у зверненні питань не може перевищувати сорока п’яти днів.</w:t>
      </w:r>
    </w:p>
    <w:p w14:paraId="4E9ECD07" w14:textId="77777777" w:rsidR="006E00D4" w:rsidRPr="009C17B1" w:rsidRDefault="006E00D4" w:rsidP="006E00D4">
      <w:pPr>
        <w:shd w:val="clear" w:color="auto" w:fill="FFFFFF"/>
        <w:spacing w:after="101"/>
        <w:ind w:firstLine="709"/>
        <w:jc w:val="both"/>
        <w:rPr>
          <w:color w:val="000000" w:themeColor="text1"/>
          <w:szCs w:val="32"/>
        </w:rPr>
      </w:pPr>
      <w:bookmarkStart w:id="106" w:name="n101"/>
      <w:bookmarkEnd w:id="106"/>
      <w:r w:rsidRPr="009C17B1">
        <w:rPr>
          <w:b/>
          <w:color w:val="000000" w:themeColor="text1"/>
          <w:szCs w:val="32"/>
        </w:rPr>
        <w:t>2.</w:t>
      </w:r>
      <w:r w:rsidRPr="009C17B1">
        <w:rPr>
          <w:color w:val="000000" w:themeColor="text1"/>
          <w:szCs w:val="32"/>
        </w:rPr>
        <w:tab/>
        <w:t>Звернення, у яких викладені доводи не потребують перевірки чи додаткового вивчення і за результатами розгляду яких надаються роз’яснення, у тому числі про судовий порядок оскарження прийнятого рішення, вирішуються невідкладно, але не пізніше п’ятнадцяти днів від дня їх надходження до прокуратури.</w:t>
      </w:r>
    </w:p>
    <w:p w14:paraId="3D2C77CF" w14:textId="77777777"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t>3.</w:t>
      </w:r>
      <w:r w:rsidRPr="009C17B1">
        <w:rPr>
          <w:color w:val="000000" w:themeColor="text1"/>
          <w:szCs w:val="32"/>
        </w:rPr>
        <w:tab/>
        <w:t>Дублетні звернення розглядаються у межах строку розгляду основного звернення. Якщо дублетне звернення надійшло після розгляду основного звернення, не пізніше п’ятнадцятиденного строку направляється відповідь на нього зі стислим викладом суті прийнятого рішення та з посиланням на дату і вихідний номер направленої раніше відповіді.</w:t>
      </w:r>
    </w:p>
    <w:p w14:paraId="6DFD1A1C" w14:textId="24B0E5E6" w:rsidR="006E00D4" w:rsidRPr="00FF72AC" w:rsidRDefault="006E00D4" w:rsidP="006E00D4">
      <w:pPr>
        <w:shd w:val="clear" w:color="auto" w:fill="FFFFFF"/>
        <w:spacing w:after="101"/>
        <w:ind w:firstLine="709"/>
        <w:jc w:val="both"/>
        <w:rPr>
          <w:color w:val="FF0000"/>
          <w:szCs w:val="32"/>
        </w:rPr>
      </w:pPr>
      <w:r w:rsidRPr="009C17B1">
        <w:rPr>
          <w:b/>
          <w:color w:val="000000" w:themeColor="text1"/>
          <w:szCs w:val="32"/>
        </w:rPr>
        <w:t>4.</w:t>
      </w:r>
      <w:r w:rsidRPr="009C17B1">
        <w:rPr>
          <w:color w:val="000000" w:themeColor="text1"/>
          <w:szCs w:val="32"/>
        </w:rPr>
        <w:tab/>
        <w:t>Звернення з питань досудового розслідування вирішуються у строки, визначені кримінальним процесуальним законодавством, законодавством про зверне</w:t>
      </w:r>
      <w:r w:rsidR="00C2568C">
        <w:rPr>
          <w:color w:val="000000" w:themeColor="text1"/>
          <w:szCs w:val="32"/>
        </w:rPr>
        <w:t>ння громадян</w:t>
      </w:r>
      <w:r w:rsidRPr="00FF72AC">
        <w:rPr>
          <w:color w:val="FF0000"/>
          <w:szCs w:val="32"/>
        </w:rPr>
        <w:t xml:space="preserve">. </w:t>
      </w:r>
    </w:p>
    <w:p w14:paraId="21DFA32D" w14:textId="4CC2446B"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t>5.</w:t>
      </w:r>
      <w:r w:rsidRPr="009C17B1">
        <w:rPr>
          <w:color w:val="000000" w:themeColor="text1"/>
          <w:szCs w:val="32"/>
        </w:rPr>
        <w:tab/>
        <w:t>Запит народного депутата України вирішується у п’ятнадцятиденний строк з дня його одержання або в інший встановлений Верховною Радою України строк. Запит депутата місцевої ради –  у строк, встановлений місцевою радою. Якщо строк розгляду запиту депутата місцевої ради не встановлений, він не повинен перевищувати одного місяця з</w:t>
      </w:r>
      <w:r w:rsidR="004F1BAF">
        <w:rPr>
          <w:color w:val="000000" w:themeColor="text1"/>
          <w:szCs w:val="32"/>
        </w:rPr>
        <w:t xml:space="preserve"> дня надходження </w:t>
      </w:r>
      <w:r w:rsidR="004F1BAF" w:rsidRPr="00451707">
        <w:rPr>
          <w:color w:val="000000" w:themeColor="text1"/>
          <w:szCs w:val="32"/>
        </w:rPr>
        <w:t>до прокуратури</w:t>
      </w:r>
      <w:r w:rsidRPr="00451707">
        <w:rPr>
          <w:color w:val="000000" w:themeColor="text1"/>
          <w:szCs w:val="32"/>
        </w:rPr>
        <w:t>.</w:t>
      </w:r>
    </w:p>
    <w:p w14:paraId="1B83CAB2" w14:textId="5F6427C9"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Звернення народного депутата України вирішується протягом десяти днів з моменту його одержання. Звернення депутата місцевої ради, надіслане до прокуратури, </w:t>
      </w:r>
      <w:r w:rsidRPr="00D40341">
        <w:rPr>
          <w:color w:val="000000" w:themeColor="text1"/>
          <w:szCs w:val="32"/>
        </w:rPr>
        <w:t xml:space="preserve">юрисдикція якої поширюється </w:t>
      </w:r>
      <w:r w:rsidR="00DC58EF" w:rsidRPr="009C17B1">
        <w:rPr>
          <w:color w:val="000000" w:themeColor="text1"/>
          <w:szCs w:val="32"/>
        </w:rPr>
        <w:t xml:space="preserve">на </w:t>
      </w:r>
      <w:r w:rsidRPr="009C17B1">
        <w:rPr>
          <w:color w:val="000000" w:themeColor="text1"/>
          <w:szCs w:val="32"/>
        </w:rPr>
        <w:t>територі</w:t>
      </w:r>
      <w:r w:rsidR="00D40341">
        <w:rPr>
          <w:color w:val="000000" w:themeColor="text1"/>
          <w:szCs w:val="32"/>
        </w:rPr>
        <w:t>ю</w:t>
      </w:r>
      <w:r w:rsidRPr="009C17B1">
        <w:rPr>
          <w:color w:val="000000" w:themeColor="text1"/>
          <w:szCs w:val="32"/>
        </w:rPr>
        <w:t xml:space="preserve"> відповідної ради, – у такий самий строк.</w:t>
      </w:r>
    </w:p>
    <w:p w14:paraId="2A03BDDF" w14:textId="66361D5B" w:rsidR="006E00D4"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Загальний строк розгляду звернення народного депутата України не може перевищувати 30 днів з дня </w:t>
      </w:r>
      <w:r w:rsidRPr="004F1BAF">
        <w:rPr>
          <w:color w:val="000000" w:themeColor="text1"/>
          <w:szCs w:val="32"/>
        </w:rPr>
        <w:t>одержання</w:t>
      </w:r>
      <w:r w:rsidRPr="009C17B1">
        <w:rPr>
          <w:color w:val="000000" w:themeColor="text1"/>
          <w:szCs w:val="32"/>
        </w:rPr>
        <w:t xml:space="preserve"> звернення, запиту – одного місяця після одержання запиту. </w:t>
      </w:r>
    </w:p>
    <w:p w14:paraId="6C97D81F" w14:textId="77777777" w:rsidR="006E00D4" w:rsidRPr="009C17B1" w:rsidRDefault="006E00D4" w:rsidP="006E00D4">
      <w:pPr>
        <w:shd w:val="clear" w:color="auto" w:fill="FFFFFF"/>
        <w:spacing w:after="101"/>
        <w:ind w:firstLine="709"/>
        <w:jc w:val="both"/>
        <w:rPr>
          <w:color w:val="000000" w:themeColor="text1"/>
          <w:shd w:val="clear" w:color="auto" w:fill="FFFFFF"/>
        </w:rPr>
      </w:pPr>
      <w:r w:rsidRPr="009C17B1">
        <w:rPr>
          <w:color w:val="000000" w:themeColor="text1"/>
          <w:szCs w:val="32"/>
        </w:rPr>
        <w:t xml:space="preserve">Загальний строк розгляду звернення депутата місцевої ради не може перевищувати одного місяця з дня </w:t>
      </w:r>
      <w:r w:rsidRPr="004F1BAF">
        <w:rPr>
          <w:color w:val="000000" w:themeColor="text1"/>
          <w:szCs w:val="32"/>
        </w:rPr>
        <w:t>надходження</w:t>
      </w:r>
      <w:r w:rsidRPr="009C17B1">
        <w:rPr>
          <w:color w:val="000000" w:themeColor="text1"/>
          <w:szCs w:val="32"/>
        </w:rPr>
        <w:t xml:space="preserve"> до прокуратури.</w:t>
      </w:r>
    </w:p>
    <w:p w14:paraId="184AFB60" w14:textId="4F17108C" w:rsidR="006E00D4" w:rsidRPr="009C17B1" w:rsidRDefault="006E00D4" w:rsidP="000841B5">
      <w:pPr>
        <w:shd w:val="clear" w:color="auto" w:fill="FFFFFF"/>
        <w:spacing w:before="120"/>
        <w:ind w:firstLine="709"/>
        <w:jc w:val="both"/>
        <w:rPr>
          <w:color w:val="000000" w:themeColor="text1"/>
          <w:szCs w:val="32"/>
        </w:rPr>
      </w:pPr>
      <w:r w:rsidRPr="009C17B1">
        <w:rPr>
          <w:b/>
          <w:color w:val="000000" w:themeColor="text1"/>
        </w:rPr>
        <w:t>6.</w:t>
      </w:r>
      <w:r w:rsidRPr="009C17B1">
        <w:rPr>
          <w:b/>
          <w:i/>
          <w:color w:val="000000" w:themeColor="text1"/>
        </w:rPr>
        <w:tab/>
      </w:r>
      <w:r w:rsidRPr="009C17B1">
        <w:rPr>
          <w:color w:val="000000" w:themeColor="text1"/>
          <w:szCs w:val="32"/>
        </w:rPr>
        <w:t xml:space="preserve">Звернення від комітетів </w:t>
      </w:r>
      <w:r w:rsidR="00C66FF5">
        <w:rPr>
          <w:color w:val="000000" w:themeColor="text1"/>
          <w:szCs w:val="32"/>
        </w:rPr>
        <w:t>і</w:t>
      </w:r>
      <w:r w:rsidRPr="009C17B1">
        <w:rPr>
          <w:color w:val="000000" w:themeColor="text1"/>
          <w:szCs w:val="32"/>
        </w:rPr>
        <w:t xml:space="preserve"> </w:t>
      </w:r>
      <w:r w:rsidR="00BC1F8E">
        <w:rPr>
          <w:color w:val="000000" w:themeColor="text1"/>
          <w:szCs w:val="32"/>
        </w:rPr>
        <w:t xml:space="preserve">тимчасових </w:t>
      </w:r>
      <w:r w:rsidRPr="009C17B1">
        <w:rPr>
          <w:color w:val="000000" w:themeColor="text1"/>
          <w:szCs w:val="32"/>
        </w:rPr>
        <w:t xml:space="preserve">спеціальних комісій Верховної Ради України розглядаються в строки, передбачені </w:t>
      </w:r>
      <w:hyperlink r:id="rId35" w:tgtFrame="_blank" w:history="1">
        <w:r w:rsidRPr="009C17B1">
          <w:rPr>
            <w:color w:val="000000" w:themeColor="text1"/>
            <w:szCs w:val="32"/>
          </w:rPr>
          <w:t>Законом України</w:t>
        </w:r>
      </w:hyperlink>
      <w:r w:rsidRPr="009C17B1">
        <w:rPr>
          <w:color w:val="000000" w:themeColor="text1"/>
          <w:szCs w:val="32"/>
        </w:rPr>
        <w:t xml:space="preserve"> «Про статус народного депутата України» для депутатських звернень, якщо такі строки не встановлені у самому зверненні.</w:t>
      </w:r>
    </w:p>
    <w:p w14:paraId="0F9A4AC0" w14:textId="5AC5FE1D" w:rsidR="00961226" w:rsidRPr="009C17B1" w:rsidRDefault="006E00D4" w:rsidP="000841B5">
      <w:pPr>
        <w:shd w:val="clear" w:color="auto" w:fill="FFFFFF"/>
        <w:spacing w:before="120"/>
        <w:ind w:firstLine="709"/>
        <w:jc w:val="both"/>
        <w:rPr>
          <w:color w:val="000000" w:themeColor="text1"/>
        </w:rPr>
      </w:pPr>
      <w:r w:rsidRPr="009C17B1">
        <w:rPr>
          <w:color w:val="000000" w:themeColor="text1"/>
          <w:szCs w:val="32"/>
        </w:rPr>
        <w:t xml:space="preserve">Звернення тимчасових слідчих комісій Верховної Ради України розглядаються у визначені ними строки, а у випадку </w:t>
      </w:r>
      <w:r w:rsidR="00DB233F" w:rsidRPr="00451707">
        <w:rPr>
          <w:szCs w:val="32"/>
        </w:rPr>
        <w:t>їх</w:t>
      </w:r>
      <w:r w:rsidR="00DB233F">
        <w:rPr>
          <w:color w:val="000000" w:themeColor="text1"/>
          <w:szCs w:val="32"/>
        </w:rPr>
        <w:t xml:space="preserve"> </w:t>
      </w:r>
      <w:proofErr w:type="spellStart"/>
      <w:r w:rsidR="00C2568C">
        <w:rPr>
          <w:color w:val="000000" w:themeColor="text1"/>
          <w:szCs w:val="32"/>
        </w:rPr>
        <w:t>невстановлення</w:t>
      </w:r>
      <w:proofErr w:type="spellEnd"/>
      <w:r w:rsidRPr="00DB233F">
        <w:rPr>
          <w:color w:val="FF0000"/>
          <w:szCs w:val="32"/>
        </w:rPr>
        <w:t xml:space="preserve"> </w:t>
      </w:r>
      <w:r w:rsidRPr="009C17B1">
        <w:rPr>
          <w:color w:val="000000" w:themeColor="text1"/>
          <w:szCs w:val="32"/>
        </w:rPr>
        <w:t xml:space="preserve">– з урахуванням загальних положень Закону України «Про статус народного </w:t>
      </w:r>
      <w:r w:rsidRPr="009C17B1">
        <w:rPr>
          <w:color w:val="000000" w:themeColor="text1"/>
          <w:szCs w:val="32"/>
        </w:rPr>
        <w:lastRenderedPageBreak/>
        <w:t>депутата України», цієї Інструкції щодо порядку та строків розгляду депутатських звернень.</w:t>
      </w:r>
    </w:p>
    <w:p w14:paraId="7F1C3AAA" w14:textId="61BC959F" w:rsidR="006E00D4" w:rsidRPr="009C17B1" w:rsidRDefault="006E00D4" w:rsidP="00E42578">
      <w:pPr>
        <w:shd w:val="clear" w:color="auto" w:fill="FFFFFF"/>
        <w:spacing w:before="120" w:after="102"/>
        <w:ind w:firstLine="708"/>
        <w:jc w:val="both"/>
        <w:rPr>
          <w:color w:val="000000" w:themeColor="text1"/>
          <w:szCs w:val="32"/>
        </w:rPr>
      </w:pPr>
      <w:r w:rsidRPr="009C17B1">
        <w:rPr>
          <w:b/>
          <w:color w:val="000000" w:themeColor="text1"/>
          <w:szCs w:val="32"/>
        </w:rPr>
        <w:t>7.</w:t>
      </w:r>
      <w:r w:rsidRPr="009C17B1">
        <w:rPr>
          <w:color w:val="000000" w:themeColor="text1"/>
          <w:szCs w:val="32"/>
        </w:rPr>
        <w:tab/>
        <w:t xml:space="preserve">Звернення громадян, які для розгляду чи вирішення порушених у них питань надіслані народним депутатом України відповідно до </w:t>
      </w:r>
      <w:hyperlink r:id="rId36" w:anchor="n312" w:tgtFrame="_blank" w:history="1">
        <w:r w:rsidRPr="009C17B1">
          <w:rPr>
            <w:color w:val="000000" w:themeColor="text1"/>
            <w:szCs w:val="32"/>
          </w:rPr>
          <w:t>абзацу третього</w:t>
        </w:r>
      </w:hyperlink>
      <w:r w:rsidRPr="009C17B1">
        <w:rPr>
          <w:color w:val="000000" w:themeColor="text1"/>
          <w:szCs w:val="32"/>
        </w:rPr>
        <w:t xml:space="preserve"> пункту 13 частини першої статті 24 Закону України «Про статус народного депутата України» або направлені депутатом місцевої ради згідно з </w:t>
      </w:r>
      <w:hyperlink r:id="rId37" w:tgtFrame="_blank" w:history="1">
        <w:r w:rsidRPr="009C17B1">
          <w:rPr>
            <w:color w:val="000000" w:themeColor="text1"/>
            <w:szCs w:val="32"/>
          </w:rPr>
          <w:t>частиною друго</w:t>
        </w:r>
      </w:hyperlink>
      <w:r w:rsidRPr="009C17B1">
        <w:rPr>
          <w:color w:val="000000" w:themeColor="text1"/>
          <w:szCs w:val="32"/>
        </w:rPr>
        <w:t xml:space="preserve">ю статті 12 Закону України «Про статус депутатів місцевих рад», розглядаються у строки, встановлені </w:t>
      </w:r>
      <w:hyperlink r:id="rId38" w:tgtFrame="_blank" w:history="1">
        <w:r w:rsidRPr="009C17B1">
          <w:rPr>
            <w:color w:val="000000" w:themeColor="text1"/>
            <w:szCs w:val="32"/>
          </w:rPr>
          <w:t>Законом України</w:t>
        </w:r>
      </w:hyperlink>
      <w:r w:rsidRPr="009C17B1">
        <w:rPr>
          <w:color w:val="000000" w:themeColor="text1"/>
          <w:szCs w:val="32"/>
        </w:rPr>
        <w:t xml:space="preserve"> «Про звернення громадян».</w:t>
      </w:r>
    </w:p>
    <w:p w14:paraId="790374F4" w14:textId="6EAA9B75" w:rsidR="006E00D4" w:rsidRPr="00F721D9" w:rsidRDefault="006E00D4" w:rsidP="00E42578">
      <w:pPr>
        <w:shd w:val="clear" w:color="auto" w:fill="FFFFFF"/>
        <w:spacing w:after="102"/>
        <w:ind w:firstLine="709"/>
        <w:jc w:val="both"/>
        <w:rPr>
          <w:color w:val="000000" w:themeColor="text1"/>
          <w:szCs w:val="32"/>
        </w:rPr>
      </w:pPr>
      <w:bookmarkStart w:id="107" w:name="n102"/>
      <w:bookmarkStart w:id="108" w:name="n105"/>
      <w:bookmarkStart w:id="109" w:name="n106"/>
      <w:bookmarkEnd w:id="107"/>
      <w:bookmarkEnd w:id="108"/>
      <w:bookmarkEnd w:id="109"/>
      <w:r w:rsidRPr="009C17B1">
        <w:rPr>
          <w:b/>
          <w:color w:val="000000" w:themeColor="text1"/>
          <w:szCs w:val="32"/>
        </w:rPr>
        <w:t>8.</w:t>
      </w:r>
      <w:r w:rsidRPr="009C17B1">
        <w:rPr>
          <w:color w:val="000000" w:themeColor="text1"/>
          <w:szCs w:val="32"/>
        </w:rPr>
        <w:tab/>
        <w:t xml:space="preserve">Рішення про продовження строку розгляду звернень громадян приймається заступниками Генерального прокурора, </w:t>
      </w:r>
      <w:r w:rsidR="00BB4272" w:rsidRPr="00F721D9">
        <w:rPr>
          <w:color w:val="000000" w:themeColor="text1"/>
          <w:szCs w:val="32"/>
        </w:rPr>
        <w:t>п</w:t>
      </w:r>
      <w:r w:rsidR="00DC58EF" w:rsidRPr="00F721D9">
        <w:rPr>
          <w:color w:val="000000" w:themeColor="text1"/>
          <w:szCs w:val="32"/>
        </w:rPr>
        <w:t xml:space="preserve">ершим заступником чи </w:t>
      </w:r>
      <w:r w:rsidR="00BB4272" w:rsidRPr="00F721D9">
        <w:rPr>
          <w:color w:val="000000" w:themeColor="text1"/>
          <w:szCs w:val="32"/>
        </w:rPr>
        <w:t>заступником</w:t>
      </w:r>
      <w:r w:rsidR="00DC58EF" w:rsidRPr="00F721D9">
        <w:rPr>
          <w:color w:val="000000" w:themeColor="text1"/>
          <w:szCs w:val="32"/>
        </w:rPr>
        <w:t xml:space="preserve"> керівника Спеціалізованої антикорупційної прокуратури, </w:t>
      </w:r>
      <w:r w:rsidRPr="00F721D9">
        <w:rPr>
          <w:color w:val="000000" w:themeColor="text1"/>
          <w:szCs w:val="32"/>
        </w:rPr>
        <w:t xml:space="preserve">керівниками обласної чи окружної прокуратур за мотивованим рапортом (службовою запискою) виконавця, про що повідомляється особа, яка подала звернення. </w:t>
      </w:r>
    </w:p>
    <w:p w14:paraId="14AAB5BF" w14:textId="616DCD3F" w:rsidR="006E00D4" w:rsidRPr="00F721D9" w:rsidRDefault="006E00D4" w:rsidP="006E00D4">
      <w:pPr>
        <w:shd w:val="clear" w:color="auto" w:fill="FFFFFF"/>
        <w:spacing w:after="101"/>
        <w:ind w:firstLine="709"/>
        <w:jc w:val="both"/>
        <w:rPr>
          <w:color w:val="000000" w:themeColor="text1"/>
          <w:szCs w:val="32"/>
        </w:rPr>
      </w:pPr>
      <w:r w:rsidRPr="00F721D9">
        <w:rPr>
          <w:b/>
          <w:color w:val="000000" w:themeColor="text1"/>
          <w:szCs w:val="32"/>
        </w:rPr>
        <w:t>9.</w:t>
      </w:r>
      <w:r w:rsidRPr="00F721D9">
        <w:rPr>
          <w:color w:val="000000" w:themeColor="text1"/>
          <w:szCs w:val="32"/>
        </w:rPr>
        <w:tab/>
        <w:t xml:space="preserve">Рішення про продовження строку розгляду </w:t>
      </w:r>
      <w:r w:rsidR="00122878" w:rsidRPr="00F721D9">
        <w:rPr>
          <w:color w:val="000000" w:themeColor="text1"/>
          <w:szCs w:val="32"/>
        </w:rPr>
        <w:t xml:space="preserve">депутатських </w:t>
      </w:r>
      <w:r w:rsidRPr="00F721D9">
        <w:rPr>
          <w:color w:val="000000" w:themeColor="text1"/>
          <w:szCs w:val="32"/>
        </w:rPr>
        <w:t>звернень і запитів народних депутатів України</w:t>
      </w:r>
      <w:r w:rsidR="00122878" w:rsidRPr="00F721D9">
        <w:rPr>
          <w:color w:val="000000" w:themeColor="text1"/>
          <w:szCs w:val="32"/>
        </w:rPr>
        <w:t>, комітетів,</w:t>
      </w:r>
      <w:r w:rsidRPr="00F721D9">
        <w:rPr>
          <w:color w:val="000000" w:themeColor="text1"/>
          <w:szCs w:val="32"/>
        </w:rPr>
        <w:t xml:space="preserve"> </w:t>
      </w:r>
      <w:r w:rsidR="00122878" w:rsidRPr="00F721D9">
        <w:rPr>
          <w:color w:val="000000" w:themeColor="text1"/>
          <w:szCs w:val="32"/>
        </w:rPr>
        <w:t xml:space="preserve">тимчасових слідчих і тимчасових спеціальних комісій Верховної Ради України </w:t>
      </w:r>
      <w:r w:rsidRPr="00F721D9">
        <w:rPr>
          <w:color w:val="000000" w:themeColor="text1"/>
          <w:szCs w:val="32"/>
        </w:rPr>
        <w:t xml:space="preserve">приймається за мотивованим рапортом (службовою запискою) виконавця:  </w:t>
      </w:r>
    </w:p>
    <w:p w14:paraId="740B12A9" w14:textId="62047C31" w:rsidR="006E00D4" w:rsidRPr="00F721D9" w:rsidRDefault="006E00D4" w:rsidP="006E00D4">
      <w:pPr>
        <w:spacing w:after="101"/>
        <w:ind w:firstLine="709"/>
        <w:jc w:val="both"/>
        <w:rPr>
          <w:color w:val="000000" w:themeColor="text1"/>
          <w:szCs w:val="32"/>
        </w:rPr>
      </w:pPr>
      <w:r w:rsidRPr="00F721D9">
        <w:rPr>
          <w:color w:val="000000" w:themeColor="text1"/>
          <w:szCs w:val="32"/>
        </w:rPr>
        <w:t>в Офісі Генерального прокурора – погоджен</w:t>
      </w:r>
      <w:r w:rsidR="00C66FF5">
        <w:rPr>
          <w:color w:val="000000" w:themeColor="text1"/>
          <w:szCs w:val="32"/>
        </w:rPr>
        <w:t>им</w:t>
      </w:r>
      <w:r w:rsidRPr="00F721D9">
        <w:rPr>
          <w:color w:val="000000" w:themeColor="text1"/>
          <w:szCs w:val="32"/>
        </w:rPr>
        <w:t xml:space="preserve"> керівником самостійного структурного підрозділу, заступником Генерал</w:t>
      </w:r>
      <w:r w:rsidR="002242C7" w:rsidRPr="00F721D9">
        <w:rPr>
          <w:color w:val="000000" w:themeColor="text1"/>
          <w:szCs w:val="32"/>
        </w:rPr>
        <w:t>ьного прокурора</w:t>
      </w:r>
      <w:r w:rsidRPr="00F721D9">
        <w:rPr>
          <w:color w:val="000000" w:themeColor="text1"/>
          <w:szCs w:val="32"/>
        </w:rPr>
        <w:t xml:space="preserve">; </w:t>
      </w:r>
    </w:p>
    <w:p w14:paraId="0E422B48" w14:textId="12055A06" w:rsidR="0083373D" w:rsidRPr="00F721D9" w:rsidRDefault="00C66FF5" w:rsidP="006E00D4">
      <w:pPr>
        <w:spacing w:after="101"/>
        <w:ind w:firstLine="709"/>
        <w:jc w:val="both"/>
        <w:rPr>
          <w:color w:val="000000" w:themeColor="text1"/>
          <w:szCs w:val="32"/>
        </w:rPr>
      </w:pPr>
      <w:r>
        <w:rPr>
          <w:color w:val="000000" w:themeColor="text1"/>
          <w:szCs w:val="32"/>
        </w:rPr>
        <w:t>у</w:t>
      </w:r>
      <w:r w:rsidR="0083373D" w:rsidRPr="00F721D9">
        <w:rPr>
          <w:color w:val="000000" w:themeColor="text1"/>
          <w:szCs w:val="32"/>
        </w:rPr>
        <w:t xml:space="preserve"> Спеціалізован</w:t>
      </w:r>
      <w:r w:rsidR="00BB4272" w:rsidRPr="00F721D9">
        <w:rPr>
          <w:color w:val="000000" w:themeColor="text1"/>
          <w:szCs w:val="32"/>
        </w:rPr>
        <w:t>ій антикорупційній прокуратурі –</w:t>
      </w:r>
      <w:r w:rsidR="0083373D" w:rsidRPr="00F721D9">
        <w:rPr>
          <w:color w:val="000000" w:themeColor="text1"/>
          <w:szCs w:val="32"/>
        </w:rPr>
        <w:t xml:space="preserve"> погоджен</w:t>
      </w:r>
      <w:r>
        <w:rPr>
          <w:color w:val="000000" w:themeColor="text1"/>
          <w:szCs w:val="32"/>
        </w:rPr>
        <w:t>им</w:t>
      </w:r>
      <w:r w:rsidR="0083373D" w:rsidRPr="00F721D9">
        <w:rPr>
          <w:color w:val="000000" w:themeColor="text1"/>
          <w:szCs w:val="32"/>
        </w:rPr>
        <w:t xml:space="preserve"> керівником самостійного структурного підрозділу, </w:t>
      </w:r>
      <w:r w:rsidR="00AA0A8C" w:rsidRPr="00F721D9">
        <w:rPr>
          <w:color w:val="000000" w:themeColor="text1"/>
          <w:szCs w:val="32"/>
        </w:rPr>
        <w:t xml:space="preserve">першим заступником чи </w:t>
      </w:r>
      <w:r w:rsidR="0083373D" w:rsidRPr="00F721D9">
        <w:rPr>
          <w:color w:val="000000" w:themeColor="text1"/>
          <w:szCs w:val="32"/>
        </w:rPr>
        <w:t xml:space="preserve">заступником </w:t>
      </w:r>
      <w:r w:rsidR="00244D2D" w:rsidRPr="00F721D9">
        <w:rPr>
          <w:color w:val="000000" w:themeColor="text1"/>
          <w:szCs w:val="32"/>
        </w:rPr>
        <w:t>к</w:t>
      </w:r>
      <w:r w:rsidR="0083373D" w:rsidRPr="00F721D9">
        <w:rPr>
          <w:color w:val="000000" w:themeColor="text1"/>
          <w:szCs w:val="32"/>
        </w:rPr>
        <w:t>ерівника Спеціалізованої антикорупційної прокуратури;</w:t>
      </w:r>
    </w:p>
    <w:p w14:paraId="67D7D906" w14:textId="1AFE9441" w:rsidR="006E00D4" w:rsidRPr="009C17B1" w:rsidRDefault="006E00D4" w:rsidP="006E00D4">
      <w:pPr>
        <w:spacing w:after="101"/>
        <w:ind w:firstLine="709"/>
        <w:jc w:val="both"/>
        <w:rPr>
          <w:color w:val="000000" w:themeColor="text1"/>
          <w:szCs w:val="32"/>
        </w:rPr>
      </w:pPr>
      <w:r w:rsidRPr="00F721D9">
        <w:rPr>
          <w:color w:val="000000" w:themeColor="text1"/>
          <w:szCs w:val="32"/>
        </w:rPr>
        <w:t>в обласній прокуратурі – погоджен</w:t>
      </w:r>
      <w:r w:rsidR="00C66FF5">
        <w:rPr>
          <w:color w:val="000000" w:themeColor="text1"/>
          <w:szCs w:val="32"/>
        </w:rPr>
        <w:t>им</w:t>
      </w:r>
      <w:r w:rsidRPr="00F721D9">
        <w:rPr>
          <w:color w:val="000000" w:themeColor="text1"/>
          <w:szCs w:val="32"/>
        </w:rPr>
        <w:t xml:space="preserve"> керівником самостійного структурного підрозділу, </w:t>
      </w:r>
      <w:r w:rsidR="00B633BD" w:rsidRPr="00F721D9">
        <w:rPr>
          <w:szCs w:val="32"/>
        </w:rPr>
        <w:t>першим заступником чи</w:t>
      </w:r>
      <w:r w:rsidR="00B633BD" w:rsidRPr="004F67AC">
        <w:rPr>
          <w:szCs w:val="32"/>
        </w:rPr>
        <w:t xml:space="preserve"> </w:t>
      </w:r>
      <w:r w:rsidRPr="009C17B1">
        <w:rPr>
          <w:color w:val="000000" w:themeColor="text1"/>
          <w:szCs w:val="32"/>
        </w:rPr>
        <w:t xml:space="preserve">заступником керівника обласної прокуратури, керівником цієї прокуратури; </w:t>
      </w:r>
    </w:p>
    <w:p w14:paraId="5EADB04B" w14:textId="212B9BE4" w:rsidR="006E00D4" w:rsidRPr="009C17B1" w:rsidRDefault="006E00D4" w:rsidP="006E00D4">
      <w:pPr>
        <w:spacing w:after="101"/>
        <w:ind w:firstLine="709"/>
        <w:jc w:val="both"/>
        <w:rPr>
          <w:color w:val="000000" w:themeColor="text1"/>
          <w:szCs w:val="32"/>
        </w:rPr>
      </w:pPr>
      <w:r w:rsidRPr="009C17B1">
        <w:rPr>
          <w:color w:val="000000" w:themeColor="text1"/>
          <w:szCs w:val="32"/>
        </w:rPr>
        <w:t>в окружній прокуратурі – погоджен</w:t>
      </w:r>
      <w:r w:rsidR="00C66FF5">
        <w:rPr>
          <w:color w:val="000000" w:themeColor="text1"/>
          <w:szCs w:val="32"/>
        </w:rPr>
        <w:t>им</w:t>
      </w:r>
      <w:r w:rsidRPr="009C17B1">
        <w:rPr>
          <w:color w:val="000000" w:themeColor="text1"/>
          <w:szCs w:val="32"/>
        </w:rPr>
        <w:t xml:space="preserve"> першим заступником або заступником керівника окружної прокуратури, керівником цієї прокуратури.</w:t>
      </w:r>
    </w:p>
    <w:p w14:paraId="4851036A" w14:textId="699F55A5"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Про продовження строку розгляду </w:t>
      </w:r>
      <w:r w:rsidR="00122878" w:rsidRPr="00122878">
        <w:rPr>
          <w:color w:val="000000" w:themeColor="text1"/>
          <w:szCs w:val="32"/>
        </w:rPr>
        <w:t>таких звернень</w:t>
      </w:r>
      <w:r w:rsidRPr="009C17B1">
        <w:rPr>
          <w:color w:val="000000" w:themeColor="text1"/>
          <w:szCs w:val="32"/>
        </w:rPr>
        <w:t xml:space="preserve"> повідомляється депутат, група депутатів</w:t>
      </w:r>
      <w:r w:rsidR="00244D2D">
        <w:rPr>
          <w:color w:val="000000" w:themeColor="text1"/>
          <w:szCs w:val="32"/>
        </w:rPr>
        <w:t xml:space="preserve">, </w:t>
      </w:r>
      <w:r w:rsidRPr="009C17B1">
        <w:rPr>
          <w:color w:val="000000" w:themeColor="text1"/>
          <w:szCs w:val="32"/>
        </w:rPr>
        <w:t>комітет</w:t>
      </w:r>
      <w:r w:rsidR="00244D2D">
        <w:rPr>
          <w:color w:val="000000" w:themeColor="text1"/>
          <w:szCs w:val="32"/>
        </w:rPr>
        <w:t>, тимчасова слідча чи тимчасова спеціальна комісія</w:t>
      </w:r>
      <w:r w:rsidRPr="009C17B1">
        <w:rPr>
          <w:color w:val="000000" w:themeColor="text1"/>
          <w:szCs w:val="32"/>
        </w:rPr>
        <w:t xml:space="preserve"> Верховної Ради України з викладенням причин такого продовження, а щодо запиту – також Голова Верховної Ради України.</w:t>
      </w:r>
    </w:p>
    <w:p w14:paraId="66FCCF00" w14:textId="7B6AA49A" w:rsidR="006E00D4" w:rsidRPr="009C17B1" w:rsidRDefault="006E00D4" w:rsidP="006E00D4">
      <w:pPr>
        <w:shd w:val="clear" w:color="auto" w:fill="FFFFFF"/>
        <w:spacing w:after="101"/>
        <w:ind w:firstLine="709"/>
        <w:jc w:val="both"/>
        <w:rPr>
          <w:strike/>
          <w:color w:val="000000" w:themeColor="text1"/>
          <w:szCs w:val="32"/>
        </w:rPr>
      </w:pPr>
      <w:r w:rsidRPr="009C17B1">
        <w:rPr>
          <w:color w:val="000000" w:themeColor="text1"/>
          <w:szCs w:val="32"/>
        </w:rPr>
        <w:t xml:space="preserve">Повідомлення про продовження строків розгляду звернень </w:t>
      </w:r>
      <w:r w:rsidR="00BE2587">
        <w:rPr>
          <w:color w:val="000000" w:themeColor="text1"/>
          <w:szCs w:val="32"/>
        </w:rPr>
        <w:t>і</w:t>
      </w:r>
      <w:r w:rsidRPr="009C17B1">
        <w:rPr>
          <w:color w:val="000000" w:themeColor="text1"/>
          <w:szCs w:val="32"/>
        </w:rPr>
        <w:t xml:space="preserve"> запитів народних депутатів України надсилається за підписом Генерального прокурора,  заступників Генерального прокурора, </w:t>
      </w:r>
      <w:r w:rsidR="00B03467" w:rsidRPr="009C17B1">
        <w:rPr>
          <w:color w:val="000000" w:themeColor="text1"/>
          <w:szCs w:val="32"/>
        </w:rPr>
        <w:t>заступника Генерального прокурора – керівника Спеціалізованої ант</w:t>
      </w:r>
      <w:r w:rsidR="000841B5">
        <w:rPr>
          <w:color w:val="000000" w:themeColor="text1"/>
          <w:szCs w:val="32"/>
        </w:rPr>
        <w:t xml:space="preserve">икорупційної прокуратури, його </w:t>
      </w:r>
      <w:r w:rsidR="000841B5" w:rsidRPr="00DC0BE6">
        <w:rPr>
          <w:color w:val="000000" w:themeColor="text1"/>
          <w:szCs w:val="32"/>
        </w:rPr>
        <w:t>п</w:t>
      </w:r>
      <w:r w:rsidR="00B03467" w:rsidRPr="00DC0BE6">
        <w:rPr>
          <w:color w:val="000000" w:themeColor="text1"/>
          <w:szCs w:val="32"/>
        </w:rPr>
        <w:t>е</w:t>
      </w:r>
      <w:r w:rsidR="000841B5" w:rsidRPr="00DC0BE6">
        <w:rPr>
          <w:color w:val="000000" w:themeColor="text1"/>
          <w:szCs w:val="32"/>
        </w:rPr>
        <w:t>ршого заступника або заступника</w:t>
      </w:r>
      <w:r w:rsidR="00B03467" w:rsidRPr="00DC0BE6">
        <w:rPr>
          <w:color w:val="000000" w:themeColor="text1"/>
          <w:szCs w:val="32"/>
        </w:rPr>
        <w:t xml:space="preserve">, </w:t>
      </w:r>
      <w:r w:rsidRPr="00DC0BE6">
        <w:rPr>
          <w:color w:val="000000" w:themeColor="text1"/>
          <w:szCs w:val="32"/>
        </w:rPr>
        <w:t>керівників обласної та окружної прокуратур.</w:t>
      </w:r>
      <w:bookmarkStart w:id="110" w:name="n107"/>
      <w:bookmarkStart w:id="111" w:name="n109"/>
      <w:bookmarkStart w:id="112" w:name="n111"/>
      <w:bookmarkStart w:id="113" w:name="n103"/>
      <w:bookmarkStart w:id="114" w:name="n104"/>
      <w:bookmarkEnd w:id="110"/>
      <w:bookmarkEnd w:id="111"/>
      <w:bookmarkEnd w:id="112"/>
      <w:bookmarkEnd w:id="113"/>
      <w:bookmarkEnd w:id="114"/>
      <w:r w:rsidRPr="009C17B1">
        <w:rPr>
          <w:color w:val="000000" w:themeColor="text1"/>
          <w:szCs w:val="32"/>
        </w:rPr>
        <w:tab/>
      </w:r>
    </w:p>
    <w:p w14:paraId="5A206BA3" w14:textId="3A5DBFEA" w:rsidR="00180E69" w:rsidRDefault="006E00D4" w:rsidP="000B31A5">
      <w:pPr>
        <w:shd w:val="clear" w:color="auto" w:fill="FFFFFF"/>
        <w:spacing w:after="101"/>
        <w:ind w:firstLine="709"/>
        <w:jc w:val="both"/>
        <w:rPr>
          <w:color w:val="000000" w:themeColor="text1"/>
          <w:spacing w:val="-4"/>
          <w:szCs w:val="32"/>
        </w:rPr>
      </w:pPr>
      <w:r w:rsidRPr="009C17B1">
        <w:rPr>
          <w:b/>
          <w:color w:val="000000" w:themeColor="text1"/>
          <w:szCs w:val="32"/>
        </w:rPr>
        <w:t>10.</w:t>
      </w:r>
      <w:r w:rsidRPr="009C17B1">
        <w:rPr>
          <w:color w:val="000000" w:themeColor="text1"/>
          <w:szCs w:val="32"/>
        </w:rPr>
        <w:tab/>
      </w:r>
      <w:r w:rsidRPr="00B633BD">
        <w:rPr>
          <w:color w:val="000000" w:themeColor="text1"/>
          <w:spacing w:val="-4"/>
          <w:szCs w:val="32"/>
        </w:rPr>
        <w:t>Рішення про продовження строку розгляду звернень і запитів депутатів місцевих рад приймається керівником прокуратури, до якої звернувся депутат.</w:t>
      </w:r>
    </w:p>
    <w:p w14:paraId="39983618" w14:textId="77777777" w:rsidR="00E70438" w:rsidRPr="00B633BD" w:rsidRDefault="00E70438" w:rsidP="000B31A5">
      <w:pPr>
        <w:shd w:val="clear" w:color="auto" w:fill="FFFFFF"/>
        <w:spacing w:after="101"/>
        <w:ind w:firstLine="709"/>
        <w:jc w:val="both"/>
        <w:rPr>
          <w:color w:val="000000" w:themeColor="text1"/>
          <w:spacing w:val="-4"/>
          <w:szCs w:val="32"/>
        </w:rPr>
      </w:pPr>
    </w:p>
    <w:p w14:paraId="4AD23518" w14:textId="77777777"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lastRenderedPageBreak/>
        <w:t>11.</w:t>
      </w:r>
      <w:r w:rsidRPr="009C17B1">
        <w:rPr>
          <w:color w:val="000000" w:themeColor="text1"/>
          <w:szCs w:val="32"/>
        </w:rPr>
        <w:tab/>
        <w:t>Адвокатський запит розглядається в строк не більше п’яти робочих днів з дня надходження до прокуратури. За наявності підстав цей строк може бути продовжено до двадцяти робочих днів з обґрунтуванням причин такого продовження, про що повідомляється адвокат.</w:t>
      </w:r>
    </w:p>
    <w:p w14:paraId="7D4BB893" w14:textId="663A0B82"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Рішення про продовження строку розгляду адвокатського запиту приймається керівником структурного підрозділу Офісу Генерального прокурора, </w:t>
      </w:r>
      <w:r w:rsidR="0083373D" w:rsidRPr="009C17B1">
        <w:rPr>
          <w:color w:val="000000" w:themeColor="text1"/>
          <w:szCs w:val="32"/>
        </w:rPr>
        <w:t xml:space="preserve">Спеціалізованої антикорупційної прокуратури, </w:t>
      </w:r>
      <w:r w:rsidRPr="009C17B1">
        <w:rPr>
          <w:color w:val="000000" w:themeColor="text1"/>
          <w:szCs w:val="32"/>
        </w:rPr>
        <w:t>обласної прокуратури, в окружних прокуратурах – керівником окружної прокуратури або його першим заступником чи заступником.</w:t>
      </w:r>
    </w:p>
    <w:p w14:paraId="5CF4DDF4" w14:textId="479B56F9" w:rsidR="002242C7" w:rsidRDefault="006E00D4" w:rsidP="000841B5">
      <w:pPr>
        <w:shd w:val="clear" w:color="auto" w:fill="FFFFFF"/>
        <w:spacing w:before="120"/>
        <w:ind w:firstLine="709"/>
        <w:jc w:val="both"/>
        <w:rPr>
          <w:color w:val="000000" w:themeColor="text1"/>
          <w:szCs w:val="32"/>
        </w:rPr>
      </w:pPr>
      <w:bookmarkStart w:id="115" w:name="n112"/>
      <w:bookmarkEnd w:id="115"/>
      <w:r w:rsidRPr="009C17B1">
        <w:rPr>
          <w:b/>
          <w:color w:val="000000" w:themeColor="text1"/>
          <w:szCs w:val="32"/>
        </w:rPr>
        <w:t>12.</w:t>
      </w:r>
      <w:r w:rsidRPr="009C17B1">
        <w:rPr>
          <w:color w:val="000000" w:themeColor="text1"/>
          <w:szCs w:val="32"/>
        </w:rPr>
        <w:tab/>
        <w:t>Строк розгляду звернень обчислюється у кале</w:t>
      </w:r>
      <w:r w:rsidR="004F1BAF">
        <w:rPr>
          <w:color w:val="000000" w:themeColor="text1"/>
          <w:szCs w:val="32"/>
        </w:rPr>
        <w:t xml:space="preserve">ндарних днях, починаючи з дня </w:t>
      </w:r>
      <w:r w:rsidR="004F1BAF" w:rsidRPr="004F1BAF">
        <w:rPr>
          <w:szCs w:val="32"/>
        </w:rPr>
        <w:t>реєстрації</w:t>
      </w:r>
      <w:r w:rsidR="00DB233F" w:rsidRPr="00DB233F">
        <w:rPr>
          <w:color w:val="FF0000"/>
          <w:szCs w:val="32"/>
        </w:rPr>
        <w:t xml:space="preserve"> </w:t>
      </w:r>
      <w:r w:rsidR="004F1BAF" w:rsidRPr="00451707">
        <w:rPr>
          <w:szCs w:val="32"/>
        </w:rPr>
        <w:t>в органі</w:t>
      </w:r>
      <w:r w:rsidR="004F1BAF" w:rsidRPr="004F1BAF">
        <w:rPr>
          <w:szCs w:val="32"/>
        </w:rPr>
        <w:t xml:space="preserve"> </w:t>
      </w:r>
      <w:r w:rsidRPr="009C17B1">
        <w:rPr>
          <w:color w:val="000000" w:themeColor="text1"/>
          <w:szCs w:val="32"/>
        </w:rPr>
        <w:t xml:space="preserve">прокуратури. Якщо закінчення строку розгляду звернення припадає на неробочий день, останнім днем цього строку вважається наступний за ним робочий день. Закінченням строку розгляду звернення, відповідь на яке надається у паперовому вигляді, вважається дата, підтверджена проставленням штампа на його копії із зазначенням дати надсилання, а в електронному вигляді – дата направлення відповіді згідно з даними </w:t>
      </w:r>
      <w:r w:rsidR="00B03467" w:rsidRPr="009C17B1">
        <w:rPr>
          <w:color w:val="000000" w:themeColor="text1"/>
          <w:szCs w:val="32"/>
        </w:rPr>
        <w:t>ІС «СЕД».</w:t>
      </w:r>
    </w:p>
    <w:p w14:paraId="0ED27398" w14:textId="77777777" w:rsidR="00244D2D" w:rsidRPr="00180E69" w:rsidRDefault="00244D2D" w:rsidP="000841B5">
      <w:pPr>
        <w:shd w:val="clear" w:color="auto" w:fill="FFFFFF"/>
        <w:tabs>
          <w:tab w:val="left" w:pos="1418"/>
        </w:tabs>
        <w:ind w:left="304" w:right="304" w:firstLine="404"/>
        <w:rPr>
          <w:bCs/>
          <w:color w:val="000000" w:themeColor="text1"/>
          <w:szCs w:val="32"/>
        </w:rPr>
      </w:pPr>
    </w:p>
    <w:p w14:paraId="38F3D1E7" w14:textId="543356B4" w:rsidR="006E00D4" w:rsidRDefault="006E00D4" w:rsidP="000841B5">
      <w:pPr>
        <w:shd w:val="clear" w:color="auto" w:fill="FFFFFF"/>
        <w:tabs>
          <w:tab w:val="left" w:pos="1418"/>
        </w:tabs>
        <w:ind w:left="306" w:right="306" w:firstLine="403"/>
        <w:rPr>
          <w:rStyle w:val="rvts15"/>
          <w:b/>
          <w:color w:val="000000" w:themeColor="text1"/>
          <w:szCs w:val="32"/>
        </w:rPr>
      </w:pPr>
      <w:r w:rsidRPr="009C17B1">
        <w:rPr>
          <w:b/>
          <w:bCs/>
          <w:color w:val="000000" w:themeColor="text1"/>
          <w:szCs w:val="32"/>
        </w:rPr>
        <w:t>VІ</w:t>
      </w:r>
      <w:r w:rsidR="00EB60D2">
        <w:rPr>
          <w:b/>
          <w:bCs/>
          <w:color w:val="000000" w:themeColor="text1"/>
          <w:szCs w:val="32"/>
        </w:rPr>
        <w:t>І</w:t>
      </w:r>
      <w:r w:rsidRPr="009C17B1">
        <w:rPr>
          <w:b/>
          <w:bCs/>
          <w:color w:val="000000" w:themeColor="text1"/>
          <w:szCs w:val="32"/>
        </w:rPr>
        <w:t>.</w:t>
      </w:r>
      <w:r w:rsidRPr="009C17B1">
        <w:rPr>
          <w:rStyle w:val="rvts15"/>
          <w:b/>
          <w:color w:val="000000" w:themeColor="text1"/>
          <w:szCs w:val="32"/>
        </w:rPr>
        <w:tab/>
        <w:t xml:space="preserve">Контроль за розглядом звернень </w:t>
      </w:r>
      <w:r w:rsidR="00BE2587">
        <w:rPr>
          <w:rStyle w:val="rvts15"/>
          <w:b/>
          <w:color w:val="000000" w:themeColor="text1"/>
          <w:szCs w:val="32"/>
        </w:rPr>
        <w:t>і</w:t>
      </w:r>
      <w:r w:rsidRPr="009C17B1">
        <w:rPr>
          <w:rStyle w:val="rvts15"/>
          <w:b/>
          <w:color w:val="000000" w:themeColor="text1"/>
          <w:szCs w:val="32"/>
        </w:rPr>
        <w:t xml:space="preserve"> запитів</w:t>
      </w:r>
    </w:p>
    <w:p w14:paraId="7CC852D9" w14:textId="65EFD1F8" w:rsidR="006E00D4" w:rsidRPr="000841B5" w:rsidRDefault="000841B5" w:rsidP="000841B5">
      <w:pPr>
        <w:spacing w:before="120"/>
        <w:ind w:firstLine="709"/>
        <w:jc w:val="both"/>
        <w:rPr>
          <w:color w:val="000000" w:themeColor="text1"/>
          <w:spacing w:val="-2"/>
          <w:kern w:val="28"/>
        </w:rPr>
      </w:pPr>
      <w:r w:rsidRPr="000841B5">
        <w:rPr>
          <w:b/>
          <w:color w:val="000000" w:themeColor="text1"/>
          <w:spacing w:val="-2"/>
          <w:kern w:val="28"/>
        </w:rPr>
        <w:t>1.</w:t>
      </w:r>
      <w:r>
        <w:rPr>
          <w:color w:val="000000" w:themeColor="text1"/>
          <w:spacing w:val="-2"/>
          <w:kern w:val="28"/>
        </w:rPr>
        <w:tab/>
      </w:r>
      <w:r w:rsidR="006E00D4" w:rsidRPr="000841B5">
        <w:rPr>
          <w:color w:val="000000" w:themeColor="text1"/>
          <w:spacing w:val="-2"/>
          <w:kern w:val="28"/>
        </w:rPr>
        <w:t>Контроль за об’єктивністю, повнотою та своєчасністю розгляду і вирішення звернен</w:t>
      </w:r>
      <w:r w:rsidR="00244D2D" w:rsidRPr="000841B5">
        <w:rPr>
          <w:color w:val="000000" w:themeColor="text1"/>
          <w:spacing w:val="-2"/>
          <w:kern w:val="28"/>
        </w:rPr>
        <w:t xml:space="preserve">ь </w:t>
      </w:r>
      <w:r w:rsidR="006E00D4" w:rsidRPr="000841B5">
        <w:rPr>
          <w:color w:val="000000" w:themeColor="text1"/>
          <w:spacing w:val="-2"/>
          <w:kern w:val="28"/>
        </w:rPr>
        <w:t>і запитів у структурних підрозділах Офісу Генерального прокурора</w:t>
      </w:r>
      <w:r w:rsidR="0083373D" w:rsidRPr="000841B5">
        <w:rPr>
          <w:color w:val="000000" w:themeColor="text1"/>
          <w:spacing w:val="-2"/>
          <w:kern w:val="28"/>
        </w:rPr>
        <w:t>, Спеціалізованої антикорупційної прокуратури</w:t>
      </w:r>
      <w:r w:rsidR="006E00D4" w:rsidRPr="000841B5">
        <w:rPr>
          <w:color w:val="000000" w:themeColor="text1"/>
          <w:spacing w:val="-2"/>
          <w:kern w:val="28"/>
        </w:rPr>
        <w:t xml:space="preserve"> та обласних прокуратур здійснюється їх керівниками або </w:t>
      </w:r>
      <w:r w:rsidR="00244D2D" w:rsidRPr="000841B5">
        <w:rPr>
          <w:color w:val="000000" w:themeColor="text1"/>
          <w:spacing w:val="-2"/>
          <w:kern w:val="28"/>
        </w:rPr>
        <w:t xml:space="preserve">їх </w:t>
      </w:r>
      <w:r w:rsidR="006E00D4" w:rsidRPr="000841B5">
        <w:rPr>
          <w:color w:val="000000" w:themeColor="text1"/>
          <w:spacing w:val="-2"/>
          <w:kern w:val="28"/>
        </w:rPr>
        <w:t>заступниками, в окружних прокуратурах – керівниками цих прокуратур, їх першими заступниками та заступниками.</w:t>
      </w:r>
    </w:p>
    <w:p w14:paraId="2C1F370F" w14:textId="6458EB2E" w:rsidR="006E00D4" w:rsidRPr="000841B5" w:rsidRDefault="000841B5" w:rsidP="000841B5">
      <w:pPr>
        <w:shd w:val="clear" w:color="auto" w:fill="FFFFFF"/>
        <w:tabs>
          <w:tab w:val="left" w:pos="1418"/>
        </w:tabs>
        <w:spacing w:before="120"/>
        <w:ind w:firstLine="708"/>
        <w:jc w:val="both"/>
        <w:rPr>
          <w:color w:val="000000" w:themeColor="text1"/>
        </w:rPr>
      </w:pPr>
      <w:r w:rsidRPr="000841B5">
        <w:rPr>
          <w:b/>
          <w:color w:val="000000" w:themeColor="text1"/>
        </w:rPr>
        <w:t>2.</w:t>
      </w:r>
      <w:r>
        <w:rPr>
          <w:color w:val="000000" w:themeColor="text1"/>
        </w:rPr>
        <w:tab/>
      </w:r>
      <w:r w:rsidR="006E00D4" w:rsidRPr="000841B5">
        <w:rPr>
          <w:color w:val="000000" w:themeColor="text1"/>
        </w:rPr>
        <w:t xml:space="preserve">Загальний контроль за дотриманням порядку і строків розгляду </w:t>
      </w:r>
      <w:r w:rsidR="002B4B9E" w:rsidRPr="004C564B">
        <w:rPr>
          <w:color w:val="000000" w:themeColor="text1"/>
        </w:rPr>
        <w:t>звернень</w:t>
      </w:r>
      <w:r w:rsidR="005C20D8" w:rsidRPr="005C20D8">
        <w:rPr>
          <w:color w:val="000000" w:themeColor="text1"/>
        </w:rPr>
        <w:t xml:space="preserve"> </w:t>
      </w:r>
      <w:r w:rsidR="006558D9" w:rsidRPr="004C564B">
        <w:rPr>
          <w:color w:val="000000" w:themeColor="text1"/>
        </w:rPr>
        <w:t>і запитів</w:t>
      </w:r>
      <w:r w:rsidR="004C564B" w:rsidRPr="004C564B">
        <w:rPr>
          <w:color w:val="000000" w:themeColor="text1"/>
        </w:rPr>
        <w:t xml:space="preserve"> </w:t>
      </w:r>
      <w:r w:rsidR="004C564B" w:rsidRPr="00DC0BE6">
        <w:rPr>
          <w:color w:val="000000" w:themeColor="text1"/>
        </w:rPr>
        <w:t>народних депутатів України</w:t>
      </w:r>
      <w:r w:rsidR="00244D2D" w:rsidRPr="00DC0BE6">
        <w:rPr>
          <w:color w:val="000000" w:themeColor="text1"/>
        </w:rPr>
        <w:t xml:space="preserve">, </w:t>
      </w:r>
      <w:r w:rsidR="006558D9" w:rsidRPr="00DC0BE6">
        <w:rPr>
          <w:color w:val="000000" w:themeColor="text1"/>
        </w:rPr>
        <w:t>звернень комітетів, тимчасових слідчих і тимчасових спеціальних комісій Верховної Ради України,</w:t>
      </w:r>
      <w:r w:rsidR="006558D9">
        <w:rPr>
          <w:color w:val="000000" w:themeColor="text1"/>
        </w:rPr>
        <w:t xml:space="preserve"> адвокатських запитів</w:t>
      </w:r>
      <w:r w:rsidR="00B633BD" w:rsidRPr="00F721D9">
        <w:rPr>
          <w:color w:val="000000" w:themeColor="text1"/>
        </w:rPr>
        <w:t>,</w:t>
      </w:r>
      <w:r w:rsidR="006558D9">
        <w:rPr>
          <w:color w:val="000000" w:themeColor="text1"/>
        </w:rPr>
        <w:t xml:space="preserve"> </w:t>
      </w:r>
      <w:r w:rsidR="00D40341" w:rsidRPr="000841B5">
        <w:rPr>
          <w:color w:val="000000" w:themeColor="text1"/>
        </w:rPr>
        <w:t xml:space="preserve">звернень осіб, стосовно яких законом встановлено особливий порядок розгляду, </w:t>
      </w:r>
      <w:r w:rsidR="006E00D4" w:rsidRPr="000841B5">
        <w:rPr>
          <w:color w:val="000000" w:themeColor="text1"/>
        </w:rPr>
        <w:t xml:space="preserve">звернень громадян з особистого прийому Генерального прокурора, його заступників, </w:t>
      </w:r>
      <w:r w:rsidR="00B03467" w:rsidRPr="000841B5">
        <w:rPr>
          <w:color w:val="000000" w:themeColor="text1"/>
        </w:rPr>
        <w:t>заступника Генерального</w:t>
      </w:r>
      <w:r w:rsidR="005C20D8">
        <w:rPr>
          <w:color w:val="000000" w:themeColor="text1"/>
        </w:rPr>
        <w:t xml:space="preserve"> </w:t>
      </w:r>
      <w:r w:rsidR="00B03467" w:rsidRPr="000841B5">
        <w:rPr>
          <w:color w:val="000000" w:themeColor="text1"/>
        </w:rPr>
        <w:t>прокурора – керівника Спеціалізованої ант</w:t>
      </w:r>
      <w:r w:rsidR="006558D9">
        <w:rPr>
          <w:color w:val="000000" w:themeColor="text1"/>
        </w:rPr>
        <w:t xml:space="preserve">икорупційної прокуратури, його </w:t>
      </w:r>
      <w:r w:rsidR="006558D9" w:rsidRPr="00DC0BE6">
        <w:rPr>
          <w:color w:val="000000" w:themeColor="text1"/>
        </w:rPr>
        <w:t>першого заступника та заступника</w:t>
      </w:r>
      <w:r w:rsidR="00B03467" w:rsidRPr="00DC0BE6">
        <w:rPr>
          <w:color w:val="000000" w:themeColor="text1"/>
        </w:rPr>
        <w:t xml:space="preserve">, </w:t>
      </w:r>
      <w:r w:rsidR="006E00D4" w:rsidRPr="00DC0BE6">
        <w:rPr>
          <w:color w:val="000000" w:themeColor="text1"/>
        </w:rPr>
        <w:t>керівника обласної прокуратури, його першого заступника та заступників здійснюється відповідальними підрозділами</w:t>
      </w:r>
      <w:r w:rsidR="006E00D4" w:rsidRPr="000841B5">
        <w:rPr>
          <w:color w:val="000000" w:themeColor="text1"/>
        </w:rPr>
        <w:t xml:space="preserve"> відповідних прокуратур.</w:t>
      </w:r>
    </w:p>
    <w:p w14:paraId="2145D2C9" w14:textId="36666E22" w:rsidR="00981338" w:rsidRPr="00981338" w:rsidRDefault="006558D9" w:rsidP="006E00D4">
      <w:pPr>
        <w:shd w:val="clear" w:color="auto" w:fill="FFFFFF"/>
        <w:spacing w:before="120"/>
        <w:ind w:firstLine="708"/>
        <w:jc w:val="both"/>
        <w:rPr>
          <w:color w:val="000000" w:themeColor="text1"/>
        </w:rPr>
      </w:pPr>
      <w:r w:rsidRPr="006558D9">
        <w:rPr>
          <w:b/>
          <w:color w:val="000000" w:themeColor="text1"/>
        </w:rPr>
        <w:t>3.</w:t>
      </w:r>
      <w:r>
        <w:rPr>
          <w:color w:val="000000" w:themeColor="text1"/>
        </w:rPr>
        <w:tab/>
      </w:r>
      <w:r w:rsidR="006E00D4" w:rsidRPr="006558D9">
        <w:rPr>
          <w:color w:val="000000" w:themeColor="text1"/>
        </w:rPr>
        <w:t xml:space="preserve">В Офісі Генерального прокурора, </w:t>
      </w:r>
      <w:r w:rsidR="0083373D" w:rsidRPr="006558D9">
        <w:rPr>
          <w:color w:val="000000" w:themeColor="text1"/>
        </w:rPr>
        <w:t xml:space="preserve">Спеціалізованій антикорупційній прокуратурі, </w:t>
      </w:r>
      <w:r w:rsidR="006E00D4" w:rsidRPr="006558D9">
        <w:rPr>
          <w:color w:val="000000" w:themeColor="text1"/>
        </w:rPr>
        <w:t>обласних прокуратурах матеріали справи (наглядового провадже</w:t>
      </w:r>
      <w:r w:rsidR="004C564B">
        <w:rPr>
          <w:color w:val="000000" w:themeColor="text1"/>
        </w:rPr>
        <w:t xml:space="preserve">ння) щодо розгляду </w:t>
      </w:r>
      <w:r w:rsidR="002B4B9E" w:rsidRPr="005C20D8">
        <w:rPr>
          <w:color w:val="000000" w:themeColor="text1"/>
        </w:rPr>
        <w:t>звернень</w:t>
      </w:r>
      <w:r w:rsidR="005C20D8" w:rsidRPr="005C20D8">
        <w:rPr>
          <w:color w:val="FF0000"/>
        </w:rPr>
        <w:t xml:space="preserve"> </w:t>
      </w:r>
      <w:r w:rsidR="004C564B" w:rsidRPr="005C20D8">
        <w:rPr>
          <w:color w:val="000000" w:themeColor="text1"/>
        </w:rPr>
        <w:t>і</w:t>
      </w:r>
      <w:r w:rsidR="00244D2D" w:rsidRPr="006558D9">
        <w:rPr>
          <w:color w:val="000000" w:themeColor="text1"/>
        </w:rPr>
        <w:t xml:space="preserve"> запитів</w:t>
      </w:r>
      <w:r w:rsidR="004C564B">
        <w:rPr>
          <w:color w:val="000000" w:themeColor="text1"/>
        </w:rPr>
        <w:t xml:space="preserve"> </w:t>
      </w:r>
      <w:r w:rsidR="004C564B" w:rsidRPr="00E2748C">
        <w:rPr>
          <w:color w:val="000000" w:themeColor="text1"/>
        </w:rPr>
        <w:t>народних депутатів України</w:t>
      </w:r>
      <w:r w:rsidR="00244D2D" w:rsidRPr="00E2748C">
        <w:rPr>
          <w:color w:val="000000" w:themeColor="text1"/>
        </w:rPr>
        <w:t xml:space="preserve">, </w:t>
      </w:r>
      <w:r w:rsidRPr="00E2748C">
        <w:rPr>
          <w:color w:val="000000" w:themeColor="text1"/>
        </w:rPr>
        <w:t xml:space="preserve">звернень комітетів, тимчасових слідчих і тимчасових спеціальних комісій Верховної Ради України, </w:t>
      </w:r>
      <w:r w:rsidR="006E00D4" w:rsidRPr="00E2748C">
        <w:rPr>
          <w:color w:val="000000" w:themeColor="text1"/>
        </w:rPr>
        <w:t xml:space="preserve">адвокатських запитів, </w:t>
      </w:r>
      <w:r w:rsidRPr="00E2748C">
        <w:rPr>
          <w:color w:val="000000" w:themeColor="text1"/>
        </w:rPr>
        <w:t>звернень осіб, стосовно яких законом встановлено особливий порядок розгляду</w:t>
      </w:r>
      <w:r w:rsidR="005771B6">
        <w:rPr>
          <w:color w:val="000000" w:themeColor="text1"/>
        </w:rPr>
        <w:t>,</w:t>
      </w:r>
      <w:r w:rsidRPr="00E2748C">
        <w:rPr>
          <w:color w:val="000000" w:themeColor="text1"/>
        </w:rPr>
        <w:t xml:space="preserve"> </w:t>
      </w:r>
      <w:r w:rsidR="006E00D4" w:rsidRPr="00E2748C">
        <w:rPr>
          <w:color w:val="000000" w:themeColor="text1"/>
        </w:rPr>
        <w:t>з</w:t>
      </w:r>
      <w:r w:rsidR="006E00D4" w:rsidRPr="006558D9">
        <w:rPr>
          <w:color w:val="000000" w:themeColor="text1"/>
        </w:rPr>
        <w:t>вернень з особистого прийому Генерального прокурора, його</w:t>
      </w:r>
      <w:r w:rsidR="00BE2587">
        <w:rPr>
          <w:color w:val="000000" w:themeColor="text1"/>
        </w:rPr>
        <w:t xml:space="preserve"> першого заступника</w:t>
      </w:r>
      <w:r w:rsidR="006E00D4" w:rsidRPr="006558D9">
        <w:rPr>
          <w:color w:val="000000" w:themeColor="text1"/>
        </w:rPr>
        <w:t xml:space="preserve"> та заступників, </w:t>
      </w:r>
      <w:r w:rsidR="00B03467" w:rsidRPr="006558D9">
        <w:rPr>
          <w:color w:val="000000" w:themeColor="text1"/>
        </w:rPr>
        <w:t>заступника Генерального прокурора – керівника Спеціалізованої ант</w:t>
      </w:r>
      <w:r>
        <w:rPr>
          <w:color w:val="000000" w:themeColor="text1"/>
        </w:rPr>
        <w:t xml:space="preserve">икорупційної прокуратури, його </w:t>
      </w:r>
      <w:r w:rsidRPr="00E2748C">
        <w:rPr>
          <w:color w:val="000000" w:themeColor="text1"/>
        </w:rPr>
        <w:t>п</w:t>
      </w:r>
      <w:r>
        <w:rPr>
          <w:color w:val="000000" w:themeColor="text1"/>
        </w:rPr>
        <w:t>ершого заступника та заступника</w:t>
      </w:r>
      <w:r w:rsidR="00B03467" w:rsidRPr="006558D9">
        <w:rPr>
          <w:color w:val="000000" w:themeColor="text1"/>
        </w:rPr>
        <w:t>,</w:t>
      </w:r>
      <w:r w:rsidR="0083373D" w:rsidRPr="006558D9">
        <w:rPr>
          <w:color w:val="000000" w:themeColor="text1"/>
        </w:rPr>
        <w:t xml:space="preserve"> </w:t>
      </w:r>
      <w:r w:rsidR="006E00D4" w:rsidRPr="006558D9">
        <w:rPr>
          <w:color w:val="000000" w:themeColor="text1"/>
        </w:rPr>
        <w:lastRenderedPageBreak/>
        <w:t xml:space="preserve">керівника обласної прокуратури, його першого заступника та заступників у день виконання або не пізніше наступного робочого дня передаються до відповідального підрозділу для зняття з контролю або його продовження, про що робиться відмітка </w:t>
      </w:r>
      <w:r w:rsidR="00981338" w:rsidRPr="00981338">
        <w:rPr>
          <w:color w:val="000000" w:themeColor="text1"/>
        </w:rPr>
        <w:t xml:space="preserve">на копії відповіді та/або у </w:t>
      </w:r>
      <w:proofErr w:type="spellStart"/>
      <w:r w:rsidR="00981338" w:rsidRPr="00981338">
        <w:rPr>
          <w:color w:val="000000" w:themeColor="text1"/>
        </w:rPr>
        <w:t>реєстраційно</w:t>
      </w:r>
      <w:proofErr w:type="spellEnd"/>
      <w:r w:rsidR="00981338" w:rsidRPr="00981338">
        <w:rPr>
          <w:color w:val="000000" w:themeColor="text1"/>
        </w:rPr>
        <w:t xml:space="preserve">-моніторинговій картці відповідного документа </w:t>
      </w:r>
      <w:r w:rsidR="00981338">
        <w:rPr>
          <w:color w:val="000000" w:themeColor="text1"/>
        </w:rPr>
        <w:t xml:space="preserve">в </w:t>
      </w:r>
      <w:r w:rsidR="00981338" w:rsidRPr="00981338">
        <w:rPr>
          <w:color w:val="000000" w:themeColor="text1"/>
        </w:rPr>
        <w:t>ІС «СЕД».</w:t>
      </w:r>
    </w:p>
    <w:p w14:paraId="6478C2CC" w14:textId="65F82E76" w:rsidR="006E00D4" w:rsidRPr="00981338" w:rsidRDefault="006E00D4" w:rsidP="006E00D4">
      <w:pPr>
        <w:shd w:val="clear" w:color="auto" w:fill="FFFFFF"/>
        <w:spacing w:before="120"/>
        <w:ind w:firstLine="708"/>
        <w:jc w:val="both"/>
        <w:rPr>
          <w:color w:val="000000" w:themeColor="text1"/>
        </w:rPr>
      </w:pPr>
      <w:r w:rsidRPr="009C17B1">
        <w:rPr>
          <w:color w:val="000000" w:themeColor="text1"/>
        </w:rPr>
        <w:t>Передання таких матеріалів для зняття з контролю або його продовження забезпечується керівником структурного підрозділу або його заступниками у межах визначених повноважень</w:t>
      </w:r>
      <w:r w:rsidR="00981338">
        <w:rPr>
          <w:color w:val="000000" w:themeColor="text1"/>
        </w:rPr>
        <w:t xml:space="preserve">, </w:t>
      </w:r>
      <w:r w:rsidR="00981338" w:rsidRPr="00981338">
        <w:rPr>
          <w:color w:val="000000" w:themeColor="text1"/>
        </w:rPr>
        <w:t>у тому числі засобами ІС «СЕД».</w:t>
      </w:r>
    </w:p>
    <w:p w14:paraId="64B6CDD4" w14:textId="4CD7FE8D" w:rsidR="00DC0BE6" w:rsidRPr="00CB2278" w:rsidRDefault="00E2748C" w:rsidP="00E2748C">
      <w:pPr>
        <w:shd w:val="clear" w:color="auto" w:fill="FFFFFF"/>
        <w:spacing w:before="120"/>
        <w:ind w:firstLine="709"/>
        <w:jc w:val="both"/>
        <w:rPr>
          <w:szCs w:val="32"/>
        </w:rPr>
      </w:pPr>
      <w:r w:rsidRPr="00AA0A8C">
        <w:rPr>
          <w:b/>
          <w:bCs/>
          <w:strike/>
          <w:szCs w:val="32"/>
        </w:rPr>
        <w:t>4</w:t>
      </w:r>
      <w:r w:rsidR="00DC0BE6" w:rsidRPr="00AA0A8C">
        <w:rPr>
          <w:b/>
          <w:bCs/>
          <w:szCs w:val="32"/>
        </w:rPr>
        <w:t xml:space="preserve">. </w:t>
      </w:r>
      <w:r w:rsidR="00DC0BE6" w:rsidRPr="00AA0A8C">
        <w:rPr>
          <w:b/>
          <w:bCs/>
          <w:szCs w:val="32"/>
        </w:rPr>
        <w:tab/>
      </w:r>
      <w:r w:rsidR="00DC0BE6" w:rsidRPr="00AA0A8C">
        <w:rPr>
          <w:szCs w:val="32"/>
        </w:rPr>
        <w:t xml:space="preserve">Відповідальність за </w:t>
      </w:r>
      <w:r w:rsidR="00AA0A8C" w:rsidRPr="00AA0A8C">
        <w:rPr>
          <w:szCs w:val="32"/>
        </w:rPr>
        <w:t>необґрунтоване</w:t>
      </w:r>
      <w:r w:rsidRPr="00AA0A8C">
        <w:rPr>
          <w:szCs w:val="32"/>
        </w:rPr>
        <w:t xml:space="preserve"> зволікання з </w:t>
      </w:r>
      <w:r w:rsidR="00DC0BE6" w:rsidRPr="00AA0A8C">
        <w:rPr>
          <w:szCs w:val="32"/>
        </w:rPr>
        <w:t>розгляд</w:t>
      </w:r>
      <w:r w:rsidRPr="00AA0A8C">
        <w:rPr>
          <w:szCs w:val="32"/>
        </w:rPr>
        <w:t>ом</w:t>
      </w:r>
      <w:r w:rsidR="00DC0BE6" w:rsidRPr="00AA0A8C">
        <w:rPr>
          <w:szCs w:val="32"/>
        </w:rPr>
        <w:t xml:space="preserve"> звернення або запиту у встановлений строк покладається на працівників, </w:t>
      </w:r>
      <w:r w:rsidR="00DC0BE6" w:rsidRPr="00654F2B">
        <w:rPr>
          <w:szCs w:val="32"/>
        </w:rPr>
        <w:t>заз</w:t>
      </w:r>
      <w:r w:rsidR="002D2E59" w:rsidRPr="00654F2B">
        <w:rPr>
          <w:szCs w:val="32"/>
        </w:rPr>
        <w:t xml:space="preserve">начених у резолюції </w:t>
      </w:r>
      <w:r w:rsidR="002D2E59" w:rsidRPr="00CB2278">
        <w:rPr>
          <w:szCs w:val="32"/>
        </w:rPr>
        <w:t xml:space="preserve">як </w:t>
      </w:r>
      <w:r w:rsidR="002D2E59" w:rsidRPr="00B14E3C">
        <w:rPr>
          <w:szCs w:val="32"/>
        </w:rPr>
        <w:t>виконавці</w:t>
      </w:r>
      <w:r w:rsidR="00654F2B" w:rsidRPr="00B14E3C">
        <w:rPr>
          <w:szCs w:val="32"/>
        </w:rPr>
        <w:t>в</w:t>
      </w:r>
      <w:r w:rsidR="00DC0BE6" w:rsidRPr="00B14E3C">
        <w:rPr>
          <w:szCs w:val="32"/>
        </w:rPr>
        <w:t>.</w:t>
      </w:r>
    </w:p>
    <w:p w14:paraId="07D5F7C9" w14:textId="6BFD6ABC" w:rsidR="006E00D4" w:rsidRPr="009C17B1" w:rsidRDefault="00E2748C" w:rsidP="006E00D4">
      <w:pPr>
        <w:shd w:val="clear" w:color="auto" w:fill="FFFFFF"/>
        <w:spacing w:before="120"/>
        <w:ind w:firstLine="708"/>
        <w:jc w:val="both"/>
        <w:rPr>
          <w:color w:val="000000" w:themeColor="text1"/>
        </w:rPr>
      </w:pPr>
      <w:r>
        <w:rPr>
          <w:b/>
          <w:color w:val="000000" w:themeColor="text1"/>
        </w:rPr>
        <w:t>5</w:t>
      </w:r>
      <w:r w:rsidR="006E00D4" w:rsidRPr="009C17B1">
        <w:rPr>
          <w:b/>
          <w:color w:val="000000" w:themeColor="text1"/>
        </w:rPr>
        <w:t>.</w:t>
      </w:r>
      <w:r w:rsidR="006E00D4" w:rsidRPr="009C17B1">
        <w:rPr>
          <w:color w:val="000000" w:themeColor="text1"/>
        </w:rPr>
        <w:tab/>
        <w:t>Звернення</w:t>
      </w:r>
      <w:r w:rsidR="00776FEA" w:rsidRPr="009C17B1">
        <w:rPr>
          <w:color w:val="000000" w:themeColor="text1"/>
        </w:rPr>
        <w:t xml:space="preserve">, </w:t>
      </w:r>
      <w:r w:rsidR="006E00D4" w:rsidRPr="009C17B1">
        <w:rPr>
          <w:color w:val="000000" w:themeColor="text1"/>
        </w:rPr>
        <w:t xml:space="preserve">запити </w:t>
      </w:r>
      <w:r w:rsidR="00A47A7C" w:rsidRPr="00A47A7C">
        <w:rPr>
          <w:color w:val="000000" w:themeColor="text1"/>
        </w:rPr>
        <w:t xml:space="preserve">вважаються </w:t>
      </w:r>
      <w:r w:rsidR="00A47A7C">
        <w:rPr>
          <w:color w:val="000000" w:themeColor="text1"/>
        </w:rPr>
        <w:t>вирішеними</w:t>
      </w:r>
      <w:r w:rsidR="006E00D4" w:rsidRPr="009C17B1">
        <w:rPr>
          <w:color w:val="000000" w:themeColor="text1"/>
        </w:rPr>
        <w:t xml:space="preserve"> і знімаються з контролю, якщо розглянуто всі вимоги заявника і за підписом уповноваженої посадової особи органу прокуратури йому направлено відповідь.</w:t>
      </w:r>
    </w:p>
    <w:p w14:paraId="368F8E2C" w14:textId="5D06D21B" w:rsidR="006E00D4" w:rsidRPr="009C17B1" w:rsidRDefault="00E2748C" w:rsidP="006E00D4">
      <w:pPr>
        <w:shd w:val="clear" w:color="auto" w:fill="FFFFFF"/>
        <w:spacing w:before="120"/>
        <w:ind w:firstLine="708"/>
        <w:jc w:val="both"/>
        <w:rPr>
          <w:color w:val="000000" w:themeColor="text1"/>
        </w:rPr>
      </w:pPr>
      <w:r>
        <w:rPr>
          <w:b/>
          <w:color w:val="000000" w:themeColor="text1"/>
        </w:rPr>
        <w:t>6</w:t>
      </w:r>
      <w:r w:rsidR="006E00D4" w:rsidRPr="009C17B1">
        <w:rPr>
          <w:b/>
          <w:color w:val="000000" w:themeColor="text1"/>
        </w:rPr>
        <w:t>.</w:t>
      </w:r>
      <w:r w:rsidR="006E00D4" w:rsidRPr="009C17B1">
        <w:rPr>
          <w:color w:val="000000" w:themeColor="text1"/>
        </w:rPr>
        <w:tab/>
        <w:t>Про суттєві порушення порядку та строків розгляду і вирішення звернень</w:t>
      </w:r>
      <w:r w:rsidR="00244D2D">
        <w:rPr>
          <w:color w:val="000000" w:themeColor="text1"/>
        </w:rPr>
        <w:t xml:space="preserve"> або</w:t>
      </w:r>
      <w:r w:rsidR="00776FEA" w:rsidRPr="009C17B1">
        <w:rPr>
          <w:color w:val="000000" w:themeColor="text1"/>
        </w:rPr>
        <w:t xml:space="preserve"> запитів</w:t>
      </w:r>
      <w:r w:rsidR="006E00D4" w:rsidRPr="009C17B1">
        <w:rPr>
          <w:color w:val="000000" w:themeColor="text1"/>
        </w:rPr>
        <w:t xml:space="preserve"> відповідальний підрозділ повідомляє керівників відповідних самостійних структурних підрозділів, а у разі виявлення систематичності таких порушень – керівника органу прокуратури або його заступник</w:t>
      </w:r>
      <w:r w:rsidR="00351F2C" w:rsidRPr="009C17B1">
        <w:rPr>
          <w:color w:val="000000" w:themeColor="text1"/>
        </w:rPr>
        <w:t>ів</w:t>
      </w:r>
      <w:r w:rsidR="006E00D4" w:rsidRPr="009C17B1">
        <w:rPr>
          <w:color w:val="000000" w:themeColor="text1"/>
        </w:rPr>
        <w:t>.</w:t>
      </w:r>
      <w:bookmarkStart w:id="116" w:name="n410"/>
      <w:bookmarkStart w:id="117" w:name="n415"/>
      <w:bookmarkEnd w:id="116"/>
      <w:bookmarkEnd w:id="117"/>
    </w:p>
    <w:p w14:paraId="3C4DF1A5" w14:textId="77777777" w:rsidR="006E00D4" w:rsidRPr="009C17B1" w:rsidRDefault="006E00D4" w:rsidP="006E00D4">
      <w:pPr>
        <w:rPr>
          <w:b/>
          <w:bCs/>
          <w:color w:val="000000" w:themeColor="text1"/>
          <w:sz w:val="32"/>
          <w:szCs w:val="32"/>
        </w:rPr>
      </w:pPr>
    </w:p>
    <w:p w14:paraId="153C219C" w14:textId="77777777" w:rsidR="006E00D4" w:rsidRPr="009C17B1" w:rsidRDefault="006E00D4" w:rsidP="006E00D4">
      <w:pPr>
        <w:rPr>
          <w:b/>
          <w:bCs/>
          <w:color w:val="000000" w:themeColor="text1"/>
          <w:szCs w:val="32"/>
        </w:rPr>
      </w:pPr>
    </w:p>
    <w:p w14:paraId="279E9F65" w14:textId="107F81EE" w:rsidR="005C20D8" w:rsidRDefault="00CB27D3" w:rsidP="006E00D4">
      <w:pPr>
        <w:ind w:right="-8"/>
        <w:rPr>
          <w:b/>
          <w:bCs/>
          <w:color w:val="000000" w:themeColor="text1"/>
          <w:szCs w:val="32"/>
        </w:rPr>
      </w:pPr>
      <w:r>
        <w:rPr>
          <w:b/>
          <w:bCs/>
          <w:color w:val="000000" w:themeColor="text1"/>
          <w:szCs w:val="32"/>
        </w:rPr>
        <w:t>Управління організації</w:t>
      </w:r>
    </w:p>
    <w:p w14:paraId="06A84A3A" w14:textId="079119BF" w:rsidR="00CB27D3" w:rsidRDefault="00CB27D3" w:rsidP="006E00D4">
      <w:pPr>
        <w:ind w:right="-8"/>
        <w:rPr>
          <w:b/>
          <w:bCs/>
          <w:color w:val="000000" w:themeColor="text1"/>
          <w:szCs w:val="32"/>
        </w:rPr>
      </w:pPr>
      <w:r>
        <w:rPr>
          <w:b/>
          <w:bCs/>
          <w:color w:val="000000" w:themeColor="text1"/>
          <w:szCs w:val="32"/>
        </w:rPr>
        <w:t>комунікації з громадськістю,</w:t>
      </w:r>
    </w:p>
    <w:p w14:paraId="24611DC0" w14:textId="3BD12E70" w:rsidR="00CB27D3" w:rsidRDefault="00CB27D3" w:rsidP="006E00D4">
      <w:pPr>
        <w:ind w:right="-8"/>
        <w:rPr>
          <w:b/>
          <w:bCs/>
          <w:color w:val="000000" w:themeColor="text1"/>
          <w:szCs w:val="32"/>
        </w:rPr>
      </w:pPr>
      <w:r>
        <w:rPr>
          <w:b/>
          <w:bCs/>
          <w:color w:val="000000" w:themeColor="text1"/>
          <w:szCs w:val="32"/>
        </w:rPr>
        <w:t>розгляду звернень і запитів</w:t>
      </w:r>
    </w:p>
    <w:p w14:paraId="34910A68" w14:textId="04E45063" w:rsidR="00CB27D3" w:rsidRDefault="00CB27D3" w:rsidP="006E00D4">
      <w:pPr>
        <w:ind w:right="-8"/>
        <w:rPr>
          <w:b/>
          <w:bCs/>
          <w:color w:val="000000" w:themeColor="text1"/>
          <w:szCs w:val="32"/>
        </w:rPr>
      </w:pPr>
      <w:r>
        <w:rPr>
          <w:b/>
          <w:bCs/>
          <w:color w:val="000000" w:themeColor="text1"/>
          <w:szCs w:val="32"/>
        </w:rPr>
        <w:t>Офісу Генерального прокурора</w:t>
      </w:r>
    </w:p>
    <w:p w14:paraId="54D3A7E7" w14:textId="4CFCFA77" w:rsidR="005C20D8" w:rsidRDefault="005C20D8" w:rsidP="006E00D4">
      <w:pPr>
        <w:ind w:right="-8"/>
        <w:rPr>
          <w:b/>
          <w:bCs/>
          <w:color w:val="000000" w:themeColor="text1"/>
          <w:szCs w:val="32"/>
        </w:rPr>
      </w:pPr>
    </w:p>
    <w:p w14:paraId="20218A23" w14:textId="4DA9528B" w:rsidR="005C20D8" w:rsidRDefault="005C20D8" w:rsidP="006E00D4">
      <w:pPr>
        <w:ind w:right="-8"/>
        <w:rPr>
          <w:b/>
          <w:bCs/>
          <w:color w:val="000000" w:themeColor="text1"/>
          <w:szCs w:val="32"/>
        </w:rPr>
      </w:pPr>
    </w:p>
    <w:p w14:paraId="73D08A04" w14:textId="636C8620" w:rsidR="005C20D8" w:rsidRDefault="005C20D8" w:rsidP="006E00D4">
      <w:pPr>
        <w:ind w:right="-8"/>
        <w:rPr>
          <w:b/>
          <w:bCs/>
          <w:color w:val="000000" w:themeColor="text1"/>
          <w:szCs w:val="32"/>
        </w:rPr>
      </w:pPr>
    </w:p>
    <w:p w14:paraId="55625B41" w14:textId="195F7E23" w:rsidR="005C20D8" w:rsidRDefault="005C20D8" w:rsidP="006E00D4">
      <w:pPr>
        <w:ind w:right="-8"/>
        <w:rPr>
          <w:b/>
          <w:bCs/>
          <w:color w:val="000000" w:themeColor="text1"/>
          <w:szCs w:val="32"/>
        </w:rPr>
      </w:pPr>
    </w:p>
    <w:p w14:paraId="7F76B843" w14:textId="7CFCE784" w:rsidR="005C20D8" w:rsidRDefault="005C20D8" w:rsidP="006E00D4">
      <w:pPr>
        <w:ind w:right="-8"/>
        <w:rPr>
          <w:b/>
          <w:bCs/>
          <w:color w:val="000000" w:themeColor="text1"/>
          <w:szCs w:val="32"/>
        </w:rPr>
      </w:pPr>
    </w:p>
    <w:p w14:paraId="0D4AAAD8" w14:textId="0E89AAE5" w:rsidR="005C20D8" w:rsidRDefault="005C20D8" w:rsidP="006E00D4">
      <w:pPr>
        <w:ind w:right="-8"/>
        <w:rPr>
          <w:b/>
          <w:bCs/>
          <w:color w:val="000000" w:themeColor="text1"/>
          <w:szCs w:val="32"/>
        </w:rPr>
      </w:pPr>
    </w:p>
    <w:p w14:paraId="526DD859" w14:textId="5BDF9484" w:rsidR="005C20D8" w:rsidRDefault="005C20D8" w:rsidP="006E00D4">
      <w:pPr>
        <w:ind w:right="-8"/>
        <w:rPr>
          <w:b/>
          <w:bCs/>
          <w:color w:val="000000" w:themeColor="text1"/>
          <w:szCs w:val="32"/>
        </w:rPr>
      </w:pPr>
    </w:p>
    <w:p w14:paraId="2B518543" w14:textId="39B81D5B" w:rsidR="005C20D8" w:rsidRDefault="005C20D8" w:rsidP="006E00D4">
      <w:pPr>
        <w:ind w:right="-8"/>
        <w:rPr>
          <w:b/>
          <w:bCs/>
          <w:color w:val="000000" w:themeColor="text1"/>
          <w:szCs w:val="32"/>
        </w:rPr>
      </w:pPr>
    </w:p>
    <w:p w14:paraId="674B061F" w14:textId="3262801E" w:rsidR="005C20D8" w:rsidRDefault="005C20D8" w:rsidP="006E00D4">
      <w:pPr>
        <w:ind w:right="-8"/>
        <w:rPr>
          <w:b/>
          <w:bCs/>
          <w:color w:val="000000" w:themeColor="text1"/>
          <w:szCs w:val="32"/>
        </w:rPr>
      </w:pPr>
    </w:p>
    <w:p w14:paraId="07D9BCCB" w14:textId="7595FA22" w:rsidR="005C20D8" w:rsidRDefault="005C20D8" w:rsidP="006E00D4">
      <w:pPr>
        <w:ind w:right="-8"/>
        <w:rPr>
          <w:b/>
          <w:bCs/>
          <w:color w:val="000000" w:themeColor="text1"/>
          <w:szCs w:val="32"/>
        </w:rPr>
      </w:pPr>
    </w:p>
    <w:p w14:paraId="15A9E8AF" w14:textId="0B1EE60B" w:rsidR="005C20D8" w:rsidRDefault="005C20D8" w:rsidP="006E00D4">
      <w:pPr>
        <w:ind w:right="-8"/>
        <w:rPr>
          <w:b/>
          <w:bCs/>
          <w:color w:val="000000" w:themeColor="text1"/>
          <w:szCs w:val="32"/>
        </w:rPr>
      </w:pPr>
    </w:p>
    <w:p w14:paraId="3B6BE1A1" w14:textId="44F1D154" w:rsidR="005C20D8" w:rsidRDefault="005C20D8" w:rsidP="006E00D4">
      <w:pPr>
        <w:ind w:right="-8"/>
        <w:rPr>
          <w:b/>
          <w:bCs/>
          <w:color w:val="000000" w:themeColor="text1"/>
          <w:szCs w:val="32"/>
        </w:rPr>
      </w:pPr>
    </w:p>
    <w:p w14:paraId="5D526779" w14:textId="77777777" w:rsidR="00EC78E3" w:rsidRDefault="00EC78E3" w:rsidP="006E00D4">
      <w:pPr>
        <w:ind w:right="-8"/>
        <w:rPr>
          <w:b/>
          <w:bCs/>
          <w:color w:val="000000" w:themeColor="text1"/>
          <w:szCs w:val="32"/>
        </w:rPr>
      </w:pPr>
    </w:p>
    <w:p w14:paraId="07E75E2F" w14:textId="77777777" w:rsidR="00EC78E3" w:rsidRDefault="00EC78E3" w:rsidP="006E00D4">
      <w:pPr>
        <w:ind w:right="-8"/>
        <w:rPr>
          <w:b/>
          <w:bCs/>
          <w:color w:val="000000" w:themeColor="text1"/>
          <w:szCs w:val="32"/>
        </w:rPr>
      </w:pPr>
    </w:p>
    <w:p w14:paraId="074B9E7E" w14:textId="77777777" w:rsidR="00EC78E3" w:rsidRDefault="00EC78E3" w:rsidP="006E00D4">
      <w:pPr>
        <w:ind w:right="-8"/>
        <w:rPr>
          <w:b/>
          <w:bCs/>
          <w:color w:val="000000" w:themeColor="text1"/>
          <w:szCs w:val="32"/>
        </w:rPr>
      </w:pPr>
    </w:p>
    <w:p w14:paraId="15BB3789" w14:textId="77777777" w:rsidR="00EC78E3" w:rsidRDefault="00EC78E3" w:rsidP="006E00D4">
      <w:pPr>
        <w:ind w:right="-8"/>
        <w:rPr>
          <w:b/>
          <w:bCs/>
          <w:color w:val="000000" w:themeColor="text1"/>
          <w:szCs w:val="32"/>
        </w:rPr>
      </w:pPr>
    </w:p>
    <w:p w14:paraId="395AF454" w14:textId="77777777" w:rsidR="00EC78E3" w:rsidRDefault="00EC78E3" w:rsidP="006E00D4">
      <w:pPr>
        <w:ind w:right="-8"/>
        <w:rPr>
          <w:b/>
          <w:bCs/>
          <w:color w:val="000000" w:themeColor="text1"/>
          <w:szCs w:val="32"/>
        </w:rPr>
      </w:pPr>
    </w:p>
    <w:p w14:paraId="75F5A82C" w14:textId="77777777" w:rsidR="00EC78E3" w:rsidRDefault="00EC78E3" w:rsidP="006E00D4">
      <w:pPr>
        <w:ind w:right="-8"/>
        <w:rPr>
          <w:b/>
          <w:bCs/>
          <w:color w:val="000000" w:themeColor="text1"/>
          <w:szCs w:val="32"/>
        </w:rPr>
      </w:pPr>
    </w:p>
    <w:p w14:paraId="62D3E6F1" w14:textId="2A10418B" w:rsidR="00EC78E3" w:rsidRDefault="00EC78E3" w:rsidP="006E00D4">
      <w:pPr>
        <w:ind w:right="-8"/>
        <w:rPr>
          <w:b/>
          <w:bCs/>
          <w:color w:val="000000" w:themeColor="text1"/>
          <w:szCs w:val="32"/>
        </w:rPr>
      </w:pPr>
    </w:p>
    <w:p w14:paraId="4CAF499C" w14:textId="4313218E" w:rsidR="00B14E3C" w:rsidRDefault="00B14E3C" w:rsidP="006E00D4">
      <w:pPr>
        <w:ind w:right="-8"/>
        <w:rPr>
          <w:b/>
          <w:bCs/>
          <w:color w:val="000000" w:themeColor="text1"/>
          <w:szCs w:val="32"/>
        </w:rPr>
      </w:pPr>
    </w:p>
    <w:p w14:paraId="4FFB1A27" w14:textId="43A66A7A" w:rsidR="00B14E3C" w:rsidRDefault="00B14E3C" w:rsidP="006E00D4">
      <w:pPr>
        <w:ind w:right="-8"/>
        <w:rPr>
          <w:b/>
          <w:bCs/>
          <w:color w:val="000000" w:themeColor="text1"/>
          <w:szCs w:val="32"/>
        </w:rPr>
      </w:pPr>
    </w:p>
    <w:p w14:paraId="624F96F8" w14:textId="357D7DCE" w:rsidR="00B14E3C" w:rsidRDefault="00B14E3C" w:rsidP="006E00D4">
      <w:pPr>
        <w:ind w:right="-8"/>
        <w:rPr>
          <w:b/>
          <w:bCs/>
          <w:color w:val="000000" w:themeColor="text1"/>
          <w:szCs w:val="32"/>
        </w:rPr>
      </w:pPr>
    </w:p>
    <w:p w14:paraId="2A500701" w14:textId="603A9F21" w:rsidR="00B14E3C" w:rsidRDefault="00B14E3C" w:rsidP="006E00D4">
      <w:pPr>
        <w:ind w:right="-8"/>
        <w:rPr>
          <w:b/>
          <w:bCs/>
          <w:color w:val="000000" w:themeColor="text1"/>
          <w:szCs w:val="32"/>
        </w:rPr>
      </w:pPr>
    </w:p>
    <w:p w14:paraId="43F7AA1A" w14:textId="4EA4B97A" w:rsidR="00B14E3C" w:rsidRDefault="00B14E3C" w:rsidP="006E00D4">
      <w:pPr>
        <w:ind w:right="-8"/>
        <w:rPr>
          <w:b/>
          <w:bCs/>
          <w:color w:val="000000" w:themeColor="text1"/>
          <w:szCs w:val="32"/>
        </w:rPr>
      </w:pPr>
    </w:p>
    <w:p w14:paraId="206C6818" w14:textId="77777777" w:rsidR="00B14E3C" w:rsidRDefault="00B14E3C" w:rsidP="006E00D4">
      <w:pPr>
        <w:ind w:right="-8"/>
        <w:rPr>
          <w:b/>
          <w:bCs/>
          <w:color w:val="000000" w:themeColor="text1"/>
          <w:szCs w:val="32"/>
        </w:rPr>
      </w:pPr>
    </w:p>
    <w:p w14:paraId="75004250" w14:textId="7C9B9AEC" w:rsidR="004B4324" w:rsidRPr="005C20D8" w:rsidRDefault="004B4324" w:rsidP="004B4324">
      <w:pPr>
        <w:ind w:left="4248" w:right="-8" w:firstLine="708"/>
        <w:rPr>
          <w:b/>
          <w:bCs/>
          <w:szCs w:val="32"/>
        </w:rPr>
      </w:pPr>
      <w:r w:rsidRPr="005C20D8">
        <w:rPr>
          <w:b/>
          <w:bCs/>
          <w:szCs w:val="32"/>
        </w:rPr>
        <w:t>Додаток 1</w:t>
      </w:r>
    </w:p>
    <w:p w14:paraId="78935D6C" w14:textId="29E8BB2D" w:rsidR="004B4324" w:rsidRPr="005C20D8" w:rsidRDefault="004B4324" w:rsidP="004B4324">
      <w:pPr>
        <w:ind w:left="4956" w:right="-8"/>
        <w:rPr>
          <w:b/>
          <w:bCs/>
          <w:szCs w:val="32"/>
        </w:rPr>
      </w:pPr>
      <w:r w:rsidRPr="005C20D8">
        <w:rPr>
          <w:b/>
          <w:bCs/>
          <w:szCs w:val="32"/>
        </w:rPr>
        <w:t>до Інструкції про порядок розгляду звернень і запитів в органах прокуратури України</w:t>
      </w:r>
    </w:p>
    <w:p w14:paraId="7A1D38DA" w14:textId="6A396E76" w:rsidR="0019348B" w:rsidRPr="005C20D8" w:rsidRDefault="0019348B" w:rsidP="00A43D89">
      <w:pPr>
        <w:ind w:right="-8"/>
        <w:rPr>
          <w:b/>
          <w:bCs/>
          <w:szCs w:val="32"/>
        </w:rPr>
      </w:pPr>
    </w:p>
    <w:p w14:paraId="0AC646A1" w14:textId="2AC246A7" w:rsidR="0019348B" w:rsidRPr="005C20D8" w:rsidRDefault="004B4324" w:rsidP="0019348B">
      <w:pPr>
        <w:ind w:right="-8"/>
        <w:jc w:val="center"/>
        <w:rPr>
          <w:b/>
          <w:bCs/>
          <w:szCs w:val="32"/>
        </w:rPr>
      </w:pPr>
      <w:r w:rsidRPr="005C20D8">
        <w:rPr>
          <w:b/>
          <w:bCs/>
          <w:szCs w:val="32"/>
        </w:rPr>
        <w:t xml:space="preserve">Картка </w:t>
      </w:r>
    </w:p>
    <w:p w14:paraId="7B06DCCD" w14:textId="77777777" w:rsidR="0019348B" w:rsidRPr="005C20D8" w:rsidRDefault="004B4324" w:rsidP="0019348B">
      <w:pPr>
        <w:ind w:right="-8"/>
        <w:jc w:val="center"/>
        <w:rPr>
          <w:b/>
          <w:bCs/>
          <w:szCs w:val="32"/>
        </w:rPr>
      </w:pPr>
      <w:r w:rsidRPr="005C20D8">
        <w:rPr>
          <w:b/>
          <w:bCs/>
          <w:szCs w:val="32"/>
        </w:rPr>
        <w:t>на усне звернення, прийн</w:t>
      </w:r>
      <w:r w:rsidR="0019348B" w:rsidRPr="005C20D8">
        <w:rPr>
          <w:b/>
          <w:bCs/>
          <w:szCs w:val="32"/>
        </w:rPr>
        <w:t xml:space="preserve">яте на </w:t>
      </w:r>
    </w:p>
    <w:p w14:paraId="60618011" w14:textId="10CD84F4" w:rsidR="004B4324" w:rsidRPr="005C20D8" w:rsidRDefault="0019348B" w:rsidP="0019348B">
      <w:pPr>
        <w:ind w:right="-8"/>
        <w:jc w:val="center"/>
        <w:rPr>
          <w:b/>
          <w:bCs/>
          <w:szCs w:val="32"/>
        </w:rPr>
      </w:pPr>
      <w:r w:rsidRPr="005C20D8">
        <w:rPr>
          <w:b/>
          <w:bCs/>
          <w:szCs w:val="32"/>
        </w:rPr>
        <w:t>на особистому прийомі</w:t>
      </w:r>
      <w:r w:rsidR="005C20D8">
        <w:rPr>
          <w:b/>
          <w:bCs/>
          <w:szCs w:val="32"/>
        </w:rPr>
        <w:t xml:space="preserve"> або на телефон «гарячої лінії»</w:t>
      </w:r>
    </w:p>
    <w:p w14:paraId="6336D71B" w14:textId="77777777" w:rsidR="004B4324" w:rsidRPr="005C20D8" w:rsidRDefault="004B4324" w:rsidP="004B4324">
      <w:pPr>
        <w:ind w:right="-8"/>
        <w:rPr>
          <w:b/>
          <w:bCs/>
          <w:szCs w:val="32"/>
        </w:rPr>
      </w:pPr>
      <w:r w:rsidRPr="005C20D8">
        <w:rPr>
          <w:b/>
          <w:bCs/>
          <w:szCs w:val="32"/>
        </w:rPr>
        <w:tab/>
      </w:r>
      <w:r w:rsidRPr="005C20D8">
        <w:rPr>
          <w:b/>
          <w:bCs/>
          <w:szCs w:val="32"/>
        </w:rPr>
        <w:tab/>
      </w:r>
      <w:r w:rsidRPr="005C20D8">
        <w:rPr>
          <w:b/>
          <w:bCs/>
          <w:szCs w:val="32"/>
        </w:rPr>
        <w:tab/>
      </w:r>
      <w:r w:rsidRPr="005C20D8">
        <w:rPr>
          <w:b/>
          <w:bCs/>
          <w:szCs w:val="32"/>
        </w:rPr>
        <w:tab/>
      </w:r>
      <w:r w:rsidRPr="005C20D8">
        <w:rPr>
          <w:b/>
          <w:bCs/>
          <w:szCs w:val="32"/>
        </w:rPr>
        <w:tab/>
      </w:r>
    </w:p>
    <w:tbl>
      <w:tblPr>
        <w:tblStyle w:val="a9"/>
        <w:tblW w:w="0" w:type="auto"/>
        <w:tblLook w:val="04A0" w:firstRow="1" w:lastRow="0" w:firstColumn="1" w:lastColumn="0" w:noHBand="0" w:noVBand="1"/>
      </w:tblPr>
      <w:tblGrid>
        <w:gridCol w:w="2972"/>
        <w:gridCol w:w="6656"/>
      </w:tblGrid>
      <w:tr w:rsidR="005C20D8" w:rsidRPr="008800AF" w14:paraId="73B2BD21" w14:textId="77777777" w:rsidTr="000F164A">
        <w:tc>
          <w:tcPr>
            <w:tcW w:w="2972" w:type="dxa"/>
          </w:tcPr>
          <w:p w14:paraId="3FCA1A55" w14:textId="3A3B852F" w:rsidR="004B4324" w:rsidRPr="008800AF" w:rsidRDefault="0019348B" w:rsidP="004B4324">
            <w:pPr>
              <w:ind w:right="-8"/>
              <w:rPr>
                <w:b/>
                <w:bCs/>
                <w:sz w:val="24"/>
                <w:szCs w:val="24"/>
                <w:lang w:val="uk-UA"/>
              </w:rPr>
            </w:pPr>
            <w:r w:rsidRPr="008800AF">
              <w:rPr>
                <w:b/>
                <w:bCs/>
                <w:sz w:val="24"/>
                <w:szCs w:val="24"/>
                <w:lang w:val="uk-UA"/>
              </w:rPr>
              <w:t>Прізвище, ім’я, по батькові</w:t>
            </w:r>
            <w:r w:rsidR="001E1E9D">
              <w:rPr>
                <w:b/>
                <w:bCs/>
                <w:sz w:val="24"/>
                <w:szCs w:val="24"/>
                <w:lang w:val="uk-UA"/>
              </w:rPr>
              <w:t xml:space="preserve"> </w:t>
            </w:r>
            <w:r w:rsidR="004C6943" w:rsidRPr="008800AF">
              <w:rPr>
                <w:b/>
                <w:bCs/>
                <w:sz w:val="24"/>
                <w:szCs w:val="24"/>
                <w:lang w:val="uk-UA"/>
              </w:rPr>
              <w:t>/</w:t>
            </w:r>
            <w:r w:rsidR="001E1E9D">
              <w:rPr>
                <w:b/>
                <w:bCs/>
                <w:sz w:val="24"/>
                <w:szCs w:val="24"/>
                <w:lang w:val="uk-UA"/>
              </w:rPr>
              <w:t xml:space="preserve"> </w:t>
            </w:r>
            <w:r w:rsidR="004C6943" w:rsidRPr="008800AF">
              <w:rPr>
                <w:b/>
                <w:bCs/>
                <w:sz w:val="24"/>
                <w:szCs w:val="24"/>
                <w:lang w:val="uk-UA"/>
              </w:rPr>
              <w:t>найменування</w:t>
            </w:r>
            <w:r w:rsidR="00A43D89">
              <w:rPr>
                <w:b/>
                <w:bCs/>
                <w:sz w:val="24"/>
                <w:szCs w:val="24"/>
                <w:lang w:val="uk-UA"/>
              </w:rPr>
              <w:t xml:space="preserve"> </w:t>
            </w:r>
            <w:r w:rsidR="00A43D89" w:rsidRPr="00E615F9">
              <w:rPr>
                <w:b/>
                <w:bCs/>
                <w:sz w:val="24"/>
                <w:szCs w:val="24"/>
                <w:lang w:val="uk-UA"/>
              </w:rPr>
              <w:t>юридичної особи та посади суб’єкта звернення</w:t>
            </w:r>
          </w:p>
          <w:p w14:paraId="6443D632" w14:textId="722CE7EB" w:rsidR="005C20D8" w:rsidRPr="008800AF" w:rsidRDefault="005C20D8" w:rsidP="004B4324">
            <w:pPr>
              <w:ind w:right="-8"/>
              <w:rPr>
                <w:b/>
                <w:bCs/>
                <w:sz w:val="24"/>
                <w:szCs w:val="24"/>
                <w:lang w:val="uk-UA"/>
              </w:rPr>
            </w:pPr>
          </w:p>
        </w:tc>
        <w:tc>
          <w:tcPr>
            <w:tcW w:w="6656" w:type="dxa"/>
          </w:tcPr>
          <w:p w14:paraId="197D36F9" w14:textId="77777777" w:rsidR="004B4324" w:rsidRPr="008800AF" w:rsidRDefault="004B4324" w:rsidP="004B4324">
            <w:pPr>
              <w:ind w:right="-8"/>
              <w:rPr>
                <w:b/>
                <w:bCs/>
                <w:szCs w:val="32"/>
                <w:lang w:val="uk-UA"/>
              </w:rPr>
            </w:pPr>
          </w:p>
        </w:tc>
      </w:tr>
      <w:tr w:rsidR="005C20D8" w:rsidRPr="008800AF" w14:paraId="0062B6BF" w14:textId="77777777" w:rsidTr="000F164A">
        <w:tc>
          <w:tcPr>
            <w:tcW w:w="2972" w:type="dxa"/>
          </w:tcPr>
          <w:p w14:paraId="31E409E6" w14:textId="18713C36" w:rsidR="005C20D8" w:rsidRPr="008800AF" w:rsidRDefault="005C20D8" w:rsidP="004B4324">
            <w:pPr>
              <w:ind w:right="-8"/>
              <w:rPr>
                <w:b/>
                <w:bCs/>
                <w:sz w:val="24"/>
                <w:szCs w:val="24"/>
                <w:lang w:val="uk-UA"/>
              </w:rPr>
            </w:pPr>
            <w:r w:rsidRPr="008800AF">
              <w:rPr>
                <w:b/>
                <w:bCs/>
                <w:sz w:val="24"/>
                <w:szCs w:val="24"/>
                <w:lang w:val="uk-UA"/>
              </w:rPr>
              <w:t xml:space="preserve">Місце </w:t>
            </w:r>
            <w:r w:rsidR="0019348B" w:rsidRPr="008800AF">
              <w:rPr>
                <w:b/>
                <w:bCs/>
                <w:sz w:val="24"/>
                <w:szCs w:val="24"/>
                <w:lang w:val="uk-UA"/>
              </w:rPr>
              <w:t>проживання</w:t>
            </w:r>
            <w:r w:rsidR="001E1E9D">
              <w:rPr>
                <w:b/>
                <w:bCs/>
                <w:sz w:val="24"/>
                <w:szCs w:val="24"/>
                <w:lang w:val="uk-UA"/>
              </w:rPr>
              <w:t xml:space="preserve"> </w:t>
            </w:r>
            <w:r w:rsidR="004C6943" w:rsidRPr="008800AF">
              <w:rPr>
                <w:b/>
                <w:bCs/>
                <w:sz w:val="24"/>
                <w:szCs w:val="24"/>
                <w:lang w:val="uk-UA"/>
              </w:rPr>
              <w:t>/</w:t>
            </w:r>
          </w:p>
          <w:p w14:paraId="2B0E908D" w14:textId="124DF681" w:rsidR="005C20D8" w:rsidRPr="008800AF" w:rsidRDefault="004C6943" w:rsidP="004B4324">
            <w:pPr>
              <w:ind w:right="-8"/>
              <w:rPr>
                <w:b/>
                <w:bCs/>
                <w:sz w:val="24"/>
                <w:szCs w:val="24"/>
                <w:lang w:val="uk-UA"/>
              </w:rPr>
            </w:pPr>
            <w:r w:rsidRPr="008800AF">
              <w:rPr>
                <w:b/>
                <w:bCs/>
                <w:sz w:val="24"/>
                <w:szCs w:val="24"/>
                <w:lang w:val="uk-UA"/>
              </w:rPr>
              <w:t>адреса для листування</w:t>
            </w:r>
            <w:r w:rsidR="000F164A">
              <w:rPr>
                <w:b/>
                <w:bCs/>
                <w:sz w:val="24"/>
                <w:szCs w:val="24"/>
                <w:lang w:val="uk-UA"/>
              </w:rPr>
              <w:t> </w:t>
            </w:r>
            <w:r w:rsidR="001143ED">
              <w:rPr>
                <w:b/>
                <w:bCs/>
                <w:sz w:val="24"/>
                <w:szCs w:val="24"/>
                <w:lang w:val="uk-UA"/>
              </w:rPr>
              <w:t>/</w:t>
            </w:r>
            <w:r w:rsidR="001E1E9D">
              <w:rPr>
                <w:b/>
                <w:bCs/>
                <w:sz w:val="24"/>
                <w:szCs w:val="24"/>
                <w:lang w:val="uk-UA"/>
              </w:rPr>
              <w:t xml:space="preserve"> </w:t>
            </w:r>
            <w:r w:rsidR="001143ED" w:rsidRPr="00E615F9">
              <w:rPr>
                <w:b/>
                <w:bCs/>
                <w:sz w:val="24"/>
                <w:szCs w:val="24"/>
                <w:lang w:val="uk-UA"/>
              </w:rPr>
              <w:t>електронної пошти</w:t>
            </w:r>
          </w:p>
        </w:tc>
        <w:tc>
          <w:tcPr>
            <w:tcW w:w="6656" w:type="dxa"/>
          </w:tcPr>
          <w:p w14:paraId="68CC4AE9" w14:textId="77777777" w:rsidR="004B4324" w:rsidRPr="008800AF" w:rsidRDefault="004B4324" w:rsidP="004B4324">
            <w:pPr>
              <w:ind w:right="-8"/>
              <w:rPr>
                <w:b/>
                <w:bCs/>
                <w:szCs w:val="32"/>
                <w:lang w:val="uk-UA"/>
              </w:rPr>
            </w:pPr>
          </w:p>
        </w:tc>
      </w:tr>
      <w:tr w:rsidR="005C20D8" w:rsidRPr="008800AF" w14:paraId="3E0F6669" w14:textId="77777777" w:rsidTr="000F164A">
        <w:tc>
          <w:tcPr>
            <w:tcW w:w="2972" w:type="dxa"/>
          </w:tcPr>
          <w:p w14:paraId="6B46F3E9" w14:textId="77777777" w:rsidR="004B4324" w:rsidRPr="008800AF" w:rsidRDefault="0019348B" w:rsidP="004B4324">
            <w:pPr>
              <w:ind w:right="-8"/>
              <w:rPr>
                <w:b/>
                <w:bCs/>
                <w:sz w:val="24"/>
                <w:szCs w:val="24"/>
                <w:lang w:val="uk-UA"/>
              </w:rPr>
            </w:pPr>
            <w:r w:rsidRPr="008800AF">
              <w:rPr>
                <w:b/>
                <w:bCs/>
                <w:sz w:val="24"/>
                <w:szCs w:val="24"/>
                <w:lang w:val="uk-UA"/>
              </w:rPr>
              <w:t>Контактний номер телефону</w:t>
            </w:r>
          </w:p>
          <w:p w14:paraId="660978A7" w14:textId="4E63F1FA" w:rsidR="005C20D8" w:rsidRPr="008800AF" w:rsidRDefault="005C20D8" w:rsidP="004B4324">
            <w:pPr>
              <w:ind w:right="-8"/>
              <w:rPr>
                <w:b/>
                <w:bCs/>
                <w:sz w:val="24"/>
                <w:szCs w:val="24"/>
                <w:lang w:val="uk-UA"/>
              </w:rPr>
            </w:pPr>
          </w:p>
        </w:tc>
        <w:tc>
          <w:tcPr>
            <w:tcW w:w="6656" w:type="dxa"/>
          </w:tcPr>
          <w:p w14:paraId="14669283" w14:textId="77777777" w:rsidR="004B4324" w:rsidRPr="008800AF" w:rsidRDefault="004B4324" w:rsidP="004B4324">
            <w:pPr>
              <w:ind w:right="-8"/>
              <w:rPr>
                <w:b/>
                <w:bCs/>
                <w:szCs w:val="32"/>
                <w:lang w:val="uk-UA"/>
              </w:rPr>
            </w:pPr>
          </w:p>
        </w:tc>
      </w:tr>
      <w:tr w:rsidR="005C20D8" w:rsidRPr="008800AF" w14:paraId="0A078D76" w14:textId="77777777" w:rsidTr="000F164A">
        <w:trPr>
          <w:trHeight w:val="2398"/>
        </w:trPr>
        <w:tc>
          <w:tcPr>
            <w:tcW w:w="2972" w:type="dxa"/>
          </w:tcPr>
          <w:p w14:paraId="1037166B" w14:textId="515E4E6F" w:rsidR="004B4324" w:rsidRPr="008800AF" w:rsidRDefault="0019348B" w:rsidP="004B4324">
            <w:pPr>
              <w:ind w:right="-8"/>
              <w:rPr>
                <w:b/>
                <w:bCs/>
                <w:sz w:val="24"/>
                <w:szCs w:val="24"/>
                <w:lang w:val="uk-UA"/>
              </w:rPr>
            </w:pPr>
            <w:r w:rsidRPr="008800AF">
              <w:rPr>
                <w:b/>
                <w:bCs/>
                <w:sz w:val="24"/>
                <w:szCs w:val="24"/>
                <w:lang w:val="uk-UA"/>
              </w:rPr>
              <w:t>Суть порушеного питання, зауваження, пропозиції, заяви чи скарги, прохання чи вимоги</w:t>
            </w:r>
            <w:r w:rsidR="004C6943" w:rsidRPr="008800AF">
              <w:rPr>
                <w:b/>
                <w:bCs/>
                <w:sz w:val="24"/>
                <w:szCs w:val="24"/>
                <w:lang w:val="uk-UA"/>
              </w:rPr>
              <w:t xml:space="preserve"> ⃰</w:t>
            </w:r>
          </w:p>
        </w:tc>
        <w:tc>
          <w:tcPr>
            <w:tcW w:w="6656" w:type="dxa"/>
          </w:tcPr>
          <w:p w14:paraId="769E9DD0" w14:textId="77777777" w:rsidR="004B4324" w:rsidRPr="008800AF" w:rsidRDefault="004B4324" w:rsidP="004B4324">
            <w:pPr>
              <w:ind w:right="-8"/>
              <w:rPr>
                <w:b/>
                <w:bCs/>
                <w:szCs w:val="32"/>
                <w:lang w:val="uk-UA"/>
              </w:rPr>
            </w:pPr>
          </w:p>
          <w:p w14:paraId="2C63C19E" w14:textId="3FD6943D" w:rsidR="004C6943" w:rsidRPr="008800AF" w:rsidRDefault="004C6943" w:rsidP="004B4324">
            <w:pPr>
              <w:ind w:right="-8"/>
              <w:rPr>
                <w:b/>
                <w:bCs/>
                <w:szCs w:val="32"/>
                <w:lang w:val="uk-UA"/>
              </w:rPr>
            </w:pPr>
          </w:p>
        </w:tc>
      </w:tr>
      <w:tr w:rsidR="005C20D8" w:rsidRPr="008800AF" w14:paraId="504ADB26" w14:textId="77777777" w:rsidTr="000F164A">
        <w:tc>
          <w:tcPr>
            <w:tcW w:w="2972" w:type="dxa"/>
          </w:tcPr>
          <w:p w14:paraId="723566AD" w14:textId="5B074CF5" w:rsidR="004B4324" w:rsidRDefault="001E1E9D" w:rsidP="004B4324">
            <w:pPr>
              <w:ind w:right="-8"/>
              <w:rPr>
                <w:b/>
                <w:bCs/>
                <w:sz w:val="24"/>
                <w:szCs w:val="24"/>
                <w:lang w:val="uk-UA"/>
              </w:rPr>
            </w:pPr>
            <w:r>
              <w:rPr>
                <w:b/>
                <w:bCs/>
                <w:sz w:val="24"/>
                <w:szCs w:val="24"/>
                <w:lang w:val="uk-UA"/>
              </w:rPr>
              <w:t>Д</w:t>
            </w:r>
            <w:r w:rsidR="0019348B" w:rsidRPr="008800AF">
              <w:rPr>
                <w:b/>
                <w:bCs/>
                <w:sz w:val="24"/>
                <w:szCs w:val="24"/>
                <w:lang w:val="uk-UA"/>
              </w:rPr>
              <w:t xml:space="preserve">ата </w:t>
            </w:r>
            <w:r>
              <w:rPr>
                <w:b/>
                <w:bCs/>
                <w:sz w:val="24"/>
                <w:szCs w:val="24"/>
                <w:lang w:val="uk-UA"/>
              </w:rPr>
              <w:t>і</w:t>
            </w:r>
            <w:r w:rsidR="00263B7D">
              <w:rPr>
                <w:b/>
                <w:bCs/>
                <w:sz w:val="24"/>
                <w:szCs w:val="24"/>
                <w:lang w:val="uk-UA"/>
              </w:rPr>
              <w:t xml:space="preserve"> час </w:t>
            </w:r>
            <w:r w:rsidR="0019348B" w:rsidRPr="008800AF">
              <w:rPr>
                <w:b/>
                <w:bCs/>
                <w:sz w:val="24"/>
                <w:szCs w:val="24"/>
                <w:lang w:val="uk-UA"/>
              </w:rPr>
              <w:t>прийняття звернення</w:t>
            </w:r>
            <w:r w:rsidR="00A43D89">
              <w:rPr>
                <w:b/>
                <w:bCs/>
                <w:sz w:val="24"/>
                <w:szCs w:val="24"/>
                <w:lang w:val="uk-UA"/>
              </w:rPr>
              <w:t xml:space="preserve">, </w:t>
            </w:r>
            <w:r w:rsidR="00A43D89" w:rsidRPr="00E615F9">
              <w:rPr>
                <w:b/>
                <w:bCs/>
                <w:sz w:val="24"/>
                <w:szCs w:val="24"/>
                <w:lang w:val="uk-UA"/>
              </w:rPr>
              <w:t>реєстраційний номер</w:t>
            </w:r>
            <w:r w:rsidR="004C6943" w:rsidRPr="00E615F9">
              <w:rPr>
                <w:b/>
                <w:bCs/>
                <w:sz w:val="24"/>
                <w:szCs w:val="24"/>
                <w:lang w:val="uk-UA"/>
              </w:rPr>
              <w:t xml:space="preserve"> ⃰</w:t>
            </w:r>
          </w:p>
          <w:p w14:paraId="5ECAB125" w14:textId="6150C228" w:rsidR="001143ED" w:rsidRPr="008800AF" w:rsidRDefault="001143ED" w:rsidP="004B4324">
            <w:pPr>
              <w:ind w:right="-8"/>
              <w:rPr>
                <w:b/>
                <w:bCs/>
                <w:sz w:val="24"/>
                <w:szCs w:val="24"/>
                <w:lang w:val="uk-UA"/>
              </w:rPr>
            </w:pPr>
          </w:p>
        </w:tc>
        <w:tc>
          <w:tcPr>
            <w:tcW w:w="6656" w:type="dxa"/>
          </w:tcPr>
          <w:p w14:paraId="20FACB02" w14:textId="77777777" w:rsidR="004B4324" w:rsidRPr="008800AF" w:rsidRDefault="004B4324" w:rsidP="004B4324">
            <w:pPr>
              <w:ind w:right="-8"/>
              <w:rPr>
                <w:b/>
                <w:bCs/>
                <w:szCs w:val="32"/>
                <w:lang w:val="uk-UA"/>
              </w:rPr>
            </w:pPr>
          </w:p>
        </w:tc>
      </w:tr>
      <w:tr w:rsidR="005C20D8" w:rsidRPr="008800AF" w14:paraId="23107340" w14:textId="77777777" w:rsidTr="000F164A">
        <w:trPr>
          <w:trHeight w:val="1392"/>
        </w:trPr>
        <w:tc>
          <w:tcPr>
            <w:tcW w:w="2972" w:type="dxa"/>
          </w:tcPr>
          <w:p w14:paraId="2190B6B9" w14:textId="630B0D5D" w:rsidR="004B4324" w:rsidRPr="008800AF" w:rsidRDefault="00A43D89" w:rsidP="004B4324">
            <w:pPr>
              <w:ind w:right="-8"/>
              <w:rPr>
                <w:b/>
                <w:bCs/>
                <w:sz w:val="24"/>
                <w:szCs w:val="24"/>
                <w:lang w:val="uk-UA"/>
              </w:rPr>
            </w:pPr>
            <w:r>
              <w:rPr>
                <w:b/>
                <w:bCs/>
                <w:sz w:val="24"/>
                <w:szCs w:val="24"/>
                <w:lang w:val="uk-UA"/>
              </w:rPr>
              <w:t>Посада,</w:t>
            </w:r>
            <w:r w:rsidR="0019348B" w:rsidRPr="008800AF">
              <w:rPr>
                <w:b/>
                <w:bCs/>
                <w:sz w:val="24"/>
                <w:szCs w:val="24"/>
                <w:lang w:val="uk-UA"/>
              </w:rPr>
              <w:t xml:space="preserve"> </w:t>
            </w:r>
            <w:r w:rsidR="008800AF" w:rsidRPr="00E615F9">
              <w:rPr>
                <w:b/>
                <w:bCs/>
                <w:sz w:val="24"/>
                <w:szCs w:val="24"/>
                <w:lang w:val="uk-UA"/>
              </w:rPr>
              <w:t>власне ім’я</w:t>
            </w:r>
            <w:r w:rsidRPr="00E615F9">
              <w:rPr>
                <w:b/>
                <w:bCs/>
                <w:sz w:val="24"/>
                <w:szCs w:val="24"/>
                <w:lang w:val="uk-UA"/>
              </w:rPr>
              <w:t>,</w:t>
            </w:r>
            <w:r w:rsidR="00E615F9">
              <w:rPr>
                <w:b/>
                <w:bCs/>
                <w:sz w:val="24"/>
                <w:szCs w:val="24"/>
                <w:lang w:val="uk-UA"/>
              </w:rPr>
              <w:t xml:space="preserve"> прізви</w:t>
            </w:r>
            <w:r>
              <w:rPr>
                <w:b/>
                <w:bCs/>
                <w:sz w:val="24"/>
                <w:szCs w:val="24"/>
                <w:lang w:val="uk-UA"/>
              </w:rPr>
              <w:t>ще</w:t>
            </w:r>
            <w:r w:rsidR="00C63866" w:rsidRPr="008800AF">
              <w:rPr>
                <w:b/>
                <w:bCs/>
                <w:sz w:val="24"/>
                <w:szCs w:val="24"/>
                <w:lang w:val="uk-UA"/>
              </w:rPr>
              <w:t xml:space="preserve"> працівника органу прокуратури, яким прийнято звернення</w:t>
            </w:r>
            <w:r w:rsidR="004C6943" w:rsidRPr="008800AF">
              <w:rPr>
                <w:b/>
                <w:bCs/>
                <w:sz w:val="24"/>
                <w:szCs w:val="24"/>
                <w:lang w:val="uk-UA"/>
              </w:rPr>
              <w:t xml:space="preserve"> ⃰</w:t>
            </w:r>
          </w:p>
          <w:p w14:paraId="62C62F52" w14:textId="7A837E49" w:rsidR="00C63866" w:rsidRPr="008800AF" w:rsidRDefault="00C63866" w:rsidP="004B4324">
            <w:pPr>
              <w:ind w:right="-8"/>
              <w:rPr>
                <w:b/>
                <w:bCs/>
                <w:sz w:val="24"/>
                <w:szCs w:val="24"/>
                <w:lang w:val="uk-UA"/>
              </w:rPr>
            </w:pPr>
          </w:p>
        </w:tc>
        <w:tc>
          <w:tcPr>
            <w:tcW w:w="6656" w:type="dxa"/>
          </w:tcPr>
          <w:p w14:paraId="681259EB" w14:textId="77777777" w:rsidR="004B4324" w:rsidRPr="008800AF" w:rsidRDefault="004B4324" w:rsidP="004B4324">
            <w:pPr>
              <w:ind w:right="-8"/>
              <w:rPr>
                <w:b/>
                <w:bCs/>
                <w:szCs w:val="32"/>
                <w:lang w:val="uk-UA"/>
              </w:rPr>
            </w:pPr>
          </w:p>
        </w:tc>
      </w:tr>
      <w:tr w:rsidR="005C20D8" w:rsidRPr="008800AF" w14:paraId="780BB201" w14:textId="77777777" w:rsidTr="000F164A">
        <w:trPr>
          <w:trHeight w:val="264"/>
        </w:trPr>
        <w:tc>
          <w:tcPr>
            <w:tcW w:w="2972" w:type="dxa"/>
          </w:tcPr>
          <w:p w14:paraId="7FE78611" w14:textId="68F4BA2A" w:rsidR="00C30FC5" w:rsidRPr="00A47A7C" w:rsidRDefault="00C30FC5" w:rsidP="004B4324">
            <w:pPr>
              <w:ind w:right="-8"/>
              <w:rPr>
                <w:b/>
                <w:bCs/>
                <w:sz w:val="24"/>
                <w:szCs w:val="24"/>
                <w:lang w:val="uk-UA"/>
              </w:rPr>
            </w:pPr>
            <w:r w:rsidRPr="00A47A7C">
              <w:rPr>
                <w:b/>
                <w:bCs/>
                <w:sz w:val="24"/>
                <w:szCs w:val="24"/>
                <w:lang w:val="uk-UA"/>
              </w:rPr>
              <w:t xml:space="preserve">Форма </w:t>
            </w:r>
            <w:r w:rsidR="001E1E9D">
              <w:rPr>
                <w:b/>
                <w:bCs/>
                <w:sz w:val="24"/>
                <w:szCs w:val="24"/>
                <w:lang w:val="uk-UA"/>
              </w:rPr>
              <w:t>і</w:t>
            </w:r>
            <w:r w:rsidRPr="00A47A7C">
              <w:rPr>
                <w:b/>
                <w:bCs/>
                <w:sz w:val="24"/>
                <w:szCs w:val="24"/>
                <w:lang w:val="uk-UA"/>
              </w:rPr>
              <w:t xml:space="preserve"> тип надходження звернення*</w:t>
            </w:r>
          </w:p>
          <w:p w14:paraId="675C057D" w14:textId="0F96B946" w:rsidR="00C63866" w:rsidRPr="008800AF" w:rsidRDefault="00C30FC5" w:rsidP="004B4324">
            <w:pPr>
              <w:ind w:right="-8"/>
              <w:rPr>
                <w:b/>
                <w:bCs/>
                <w:sz w:val="24"/>
                <w:szCs w:val="24"/>
                <w:lang w:val="uk-UA"/>
              </w:rPr>
            </w:pPr>
            <w:r w:rsidRPr="00A47A7C">
              <w:rPr>
                <w:bCs/>
                <w:sz w:val="24"/>
                <w:szCs w:val="24"/>
                <w:lang w:val="uk-UA"/>
              </w:rPr>
              <w:lastRenderedPageBreak/>
              <w:t>(п</w:t>
            </w:r>
            <w:r w:rsidR="00E615F9" w:rsidRPr="00A47A7C">
              <w:rPr>
                <w:bCs/>
                <w:sz w:val="24"/>
                <w:szCs w:val="24"/>
                <w:lang w:val="uk-UA"/>
              </w:rPr>
              <w:t>рийняте на особистому прийомі</w:t>
            </w:r>
            <w:r w:rsidR="001E1E9D">
              <w:rPr>
                <w:bCs/>
                <w:sz w:val="24"/>
                <w:szCs w:val="24"/>
                <w:lang w:val="uk-UA"/>
              </w:rPr>
              <w:t xml:space="preserve"> </w:t>
            </w:r>
            <w:r w:rsidRPr="00A47A7C">
              <w:rPr>
                <w:bCs/>
                <w:sz w:val="24"/>
                <w:szCs w:val="24"/>
                <w:lang w:val="uk-UA"/>
              </w:rPr>
              <w:t>/</w:t>
            </w:r>
            <w:r w:rsidR="00E615F9" w:rsidRPr="00A47A7C">
              <w:rPr>
                <w:bCs/>
                <w:sz w:val="24"/>
                <w:szCs w:val="24"/>
                <w:lang w:val="uk-UA"/>
              </w:rPr>
              <w:t xml:space="preserve"> </w:t>
            </w:r>
            <w:r w:rsidRPr="00A47A7C">
              <w:rPr>
                <w:bCs/>
                <w:sz w:val="24"/>
                <w:szCs w:val="24"/>
                <w:lang w:val="uk-UA"/>
              </w:rPr>
              <w:t>на телефон «гарячої лінії»)</w:t>
            </w:r>
            <w:r>
              <w:rPr>
                <w:bCs/>
                <w:sz w:val="24"/>
                <w:szCs w:val="24"/>
                <w:lang w:val="uk-UA"/>
              </w:rPr>
              <w:t xml:space="preserve"> </w:t>
            </w:r>
          </w:p>
        </w:tc>
        <w:tc>
          <w:tcPr>
            <w:tcW w:w="6656" w:type="dxa"/>
          </w:tcPr>
          <w:p w14:paraId="504B6919" w14:textId="77777777" w:rsidR="00C63866" w:rsidRPr="008800AF" w:rsidRDefault="00C63866" w:rsidP="004B4324">
            <w:pPr>
              <w:ind w:right="-8"/>
              <w:rPr>
                <w:b/>
                <w:bCs/>
                <w:szCs w:val="32"/>
                <w:lang w:val="uk-UA"/>
              </w:rPr>
            </w:pPr>
          </w:p>
        </w:tc>
      </w:tr>
    </w:tbl>
    <w:p w14:paraId="17C1A6B3" w14:textId="11AE2CDE" w:rsidR="005C20D8" w:rsidRPr="008800AF" w:rsidRDefault="005C20D8" w:rsidP="004C564B">
      <w:pPr>
        <w:ind w:right="-8"/>
        <w:rPr>
          <w:b/>
          <w:bCs/>
          <w:sz w:val="24"/>
          <w:szCs w:val="24"/>
        </w:rPr>
      </w:pPr>
    </w:p>
    <w:p w14:paraId="4739617D" w14:textId="52AAB212" w:rsidR="005C20D8" w:rsidRPr="005C20D8" w:rsidRDefault="004C6943" w:rsidP="004C564B">
      <w:pPr>
        <w:ind w:right="-8"/>
        <w:rPr>
          <w:b/>
          <w:bCs/>
          <w:sz w:val="24"/>
          <w:szCs w:val="24"/>
        </w:rPr>
      </w:pPr>
      <w:r w:rsidRPr="005C20D8">
        <w:rPr>
          <w:b/>
          <w:bCs/>
          <w:sz w:val="24"/>
          <w:szCs w:val="24"/>
        </w:rPr>
        <w:t xml:space="preserve"> </w:t>
      </w:r>
      <w:r w:rsidR="005C20D8">
        <w:rPr>
          <w:b/>
          <w:bCs/>
          <w:sz w:val="24"/>
          <w:szCs w:val="24"/>
        </w:rPr>
        <w:t xml:space="preserve">* </w:t>
      </w:r>
      <w:proofErr w:type="spellStart"/>
      <w:r w:rsidRPr="005C20D8">
        <w:rPr>
          <w:b/>
          <w:i/>
          <w:iCs/>
          <w:sz w:val="24"/>
          <w:szCs w:val="24"/>
        </w:rPr>
        <w:t>Обов</w:t>
      </w:r>
      <w:proofErr w:type="spellEnd"/>
      <w:r w:rsidRPr="005C20D8">
        <w:rPr>
          <w:b/>
          <w:i/>
          <w:iCs/>
          <w:sz w:val="24"/>
          <w:szCs w:val="24"/>
          <w:lang w:val="en-US"/>
        </w:rPr>
        <w:t>’</w:t>
      </w:r>
      <w:proofErr w:type="spellStart"/>
      <w:r w:rsidRPr="005C20D8">
        <w:rPr>
          <w:b/>
          <w:i/>
          <w:iCs/>
          <w:sz w:val="24"/>
          <w:szCs w:val="24"/>
          <w:lang w:val="ru-RU"/>
        </w:rPr>
        <w:t>язкові</w:t>
      </w:r>
      <w:proofErr w:type="spellEnd"/>
      <w:r w:rsidRPr="005C20D8">
        <w:rPr>
          <w:b/>
          <w:i/>
          <w:iCs/>
          <w:sz w:val="24"/>
          <w:szCs w:val="24"/>
          <w:lang w:val="ru-RU"/>
        </w:rPr>
        <w:t xml:space="preserve"> для </w:t>
      </w:r>
      <w:proofErr w:type="spellStart"/>
      <w:r w:rsidRPr="005C20D8">
        <w:rPr>
          <w:b/>
          <w:i/>
          <w:iCs/>
          <w:sz w:val="24"/>
          <w:szCs w:val="24"/>
          <w:lang w:val="ru-RU"/>
        </w:rPr>
        <w:t>заповнення</w:t>
      </w:r>
      <w:proofErr w:type="spellEnd"/>
      <w:r w:rsidRPr="005C20D8">
        <w:rPr>
          <w:b/>
          <w:i/>
          <w:iCs/>
          <w:sz w:val="24"/>
          <w:szCs w:val="24"/>
          <w:lang w:val="ru-RU"/>
        </w:rPr>
        <w:t xml:space="preserve"> поля</w:t>
      </w:r>
    </w:p>
    <w:sectPr w:rsidR="005C20D8" w:rsidRPr="005C20D8" w:rsidSect="00827683">
      <w:headerReference w:type="even" r:id="rId39"/>
      <w:headerReference w:type="default" r:id="rId40"/>
      <w:pgSz w:w="11906" w:h="16838" w:code="9"/>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EF07" w14:textId="77777777" w:rsidR="00BA2120" w:rsidRDefault="00BA2120">
      <w:r>
        <w:separator/>
      </w:r>
    </w:p>
  </w:endnote>
  <w:endnote w:type="continuationSeparator" w:id="0">
    <w:p w14:paraId="4F2836BC" w14:textId="77777777" w:rsidR="00BA2120" w:rsidRDefault="00BA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B5BB" w14:textId="77777777" w:rsidR="00BA2120" w:rsidRDefault="00BA2120">
      <w:r>
        <w:separator/>
      </w:r>
    </w:p>
  </w:footnote>
  <w:footnote w:type="continuationSeparator" w:id="0">
    <w:p w14:paraId="713C5B28" w14:textId="77777777" w:rsidR="00BA2120" w:rsidRDefault="00BA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B77D" w14:textId="77777777" w:rsidR="006558D9" w:rsidRDefault="006558D9" w:rsidP="006E00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3C1AE4" w14:textId="77777777" w:rsidR="006558D9" w:rsidRDefault="006558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4B9A" w14:textId="461D47DD" w:rsidR="006558D9" w:rsidRDefault="006558D9" w:rsidP="006E00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0438">
      <w:rPr>
        <w:rStyle w:val="a8"/>
        <w:noProof/>
      </w:rPr>
      <w:t>23</w:t>
    </w:r>
    <w:r>
      <w:rPr>
        <w:rStyle w:val="a8"/>
      </w:rPr>
      <w:fldChar w:fldCharType="end"/>
    </w:r>
  </w:p>
  <w:p w14:paraId="402009A5" w14:textId="77777777" w:rsidR="006558D9" w:rsidRDefault="006558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1AD"/>
    <w:multiLevelType w:val="hybridMultilevel"/>
    <w:tmpl w:val="7E5A9EA8"/>
    <w:lvl w:ilvl="0" w:tplc="2E980280">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15D7111"/>
    <w:multiLevelType w:val="hybridMultilevel"/>
    <w:tmpl w:val="45AE6F60"/>
    <w:lvl w:ilvl="0" w:tplc="70E692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49039A9"/>
    <w:multiLevelType w:val="hybridMultilevel"/>
    <w:tmpl w:val="DEBEDDB0"/>
    <w:lvl w:ilvl="0" w:tplc="53FC5DE0">
      <w:start w:val="1"/>
      <w:numFmt w:val="decimal"/>
      <w:lvlText w:val="%1."/>
      <w:lvlJc w:val="left"/>
      <w:pPr>
        <w:ind w:left="1413" w:hanging="705"/>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C583C"/>
    <w:multiLevelType w:val="hybridMultilevel"/>
    <w:tmpl w:val="944A7966"/>
    <w:lvl w:ilvl="0" w:tplc="CC42BBDC">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16cid:durableId="1543708326">
    <w:abstractNumId w:val="3"/>
  </w:num>
  <w:num w:numId="2" w16cid:durableId="675157467">
    <w:abstractNumId w:val="1"/>
  </w:num>
  <w:num w:numId="3" w16cid:durableId="776602638">
    <w:abstractNumId w:val="4"/>
  </w:num>
  <w:num w:numId="4" w16cid:durableId="1469975500">
    <w:abstractNumId w:val="2"/>
  </w:num>
  <w:num w:numId="5" w16cid:durableId="18167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4"/>
    <w:rsid w:val="000110C0"/>
    <w:rsid w:val="00015115"/>
    <w:rsid w:val="000151F1"/>
    <w:rsid w:val="0001548C"/>
    <w:rsid w:val="0001682E"/>
    <w:rsid w:val="00017DBB"/>
    <w:rsid w:val="00022823"/>
    <w:rsid w:val="0002287D"/>
    <w:rsid w:val="00023BD1"/>
    <w:rsid w:val="00024B99"/>
    <w:rsid w:val="00025AB6"/>
    <w:rsid w:val="00040DE6"/>
    <w:rsid w:val="0004571D"/>
    <w:rsid w:val="00046C35"/>
    <w:rsid w:val="000513FE"/>
    <w:rsid w:val="00054C56"/>
    <w:rsid w:val="00055A0E"/>
    <w:rsid w:val="00061275"/>
    <w:rsid w:val="000613DB"/>
    <w:rsid w:val="00070EFF"/>
    <w:rsid w:val="00071802"/>
    <w:rsid w:val="00072282"/>
    <w:rsid w:val="000741C5"/>
    <w:rsid w:val="000841B5"/>
    <w:rsid w:val="00091077"/>
    <w:rsid w:val="000951C4"/>
    <w:rsid w:val="000A3A63"/>
    <w:rsid w:val="000B31A5"/>
    <w:rsid w:val="000B391C"/>
    <w:rsid w:val="000B5A44"/>
    <w:rsid w:val="000B5E98"/>
    <w:rsid w:val="000B6E52"/>
    <w:rsid w:val="000C0308"/>
    <w:rsid w:val="000E1214"/>
    <w:rsid w:val="000E1A67"/>
    <w:rsid w:val="000E1EA5"/>
    <w:rsid w:val="000F164A"/>
    <w:rsid w:val="00101739"/>
    <w:rsid w:val="00112984"/>
    <w:rsid w:val="001143ED"/>
    <w:rsid w:val="00122878"/>
    <w:rsid w:val="00123C3C"/>
    <w:rsid w:val="00125294"/>
    <w:rsid w:val="001315A1"/>
    <w:rsid w:val="00132005"/>
    <w:rsid w:val="00132559"/>
    <w:rsid w:val="0014095E"/>
    <w:rsid w:val="00140C52"/>
    <w:rsid w:val="00145739"/>
    <w:rsid w:val="0015250E"/>
    <w:rsid w:val="00157D3D"/>
    <w:rsid w:val="00160D65"/>
    <w:rsid w:val="001637D3"/>
    <w:rsid w:val="00170CF8"/>
    <w:rsid w:val="00180E69"/>
    <w:rsid w:val="00183B8B"/>
    <w:rsid w:val="00190CE3"/>
    <w:rsid w:val="00192F5C"/>
    <w:rsid w:val="0019348B"/>
    <w:rsid w:val="001A0AB4"/>
    <w:rsid w:val="001B1BCB"/>
    <w:rsid w:val="001B28DF"/>
    <w:rsid w:val="001B345C"/>
    <w:rsid w:val="001C28D8"/>
    <w:rsid w:val="001D06A8"/>
    <w:rsid w:val="001D53A1"/>
    <w:rsid w:val="001D742B"/>
    <w:rsid w:val="001D7846"/>
    <w:rsid w:val="001E1E9D"/>
    <w:rsid w:val="001E344E"/>
    <w:rsid w:val="001E7565"/>
    <w:rsid w:val="001F14D1"/>
    <w:rsid w:val="001F66EF"/>
    <w:rsid w:val="00202C9C"/>
    <w:rsid w:val="0020401E"/>
    <w:rsid w:val="00204CEA"/>
    <w:rsid w:val="00204EB0"/>
    <w:rsid w:val="0021129F"/>
    <w:rsid w:val="00212C0C"/>
    <w:rsid w:val="00213F6B"/>
    <w:rsid w:val="002242C7"/>
    <w:rsid w:val="00231661"/>
    <w:rsid w:val="00234E81"/>
    <w:rsid w:val="002361FD"/>
    <w:rsid w:val="00240B74"/>
    <w:rsid w:val="00243C1C"/>
    <w:rsid w:val="002440E4"/>
    <w:rsid w:val="00244D2D"/>
    <w:rsid w:val="00246EDE"/>
    <w:rsid w:val="0025217E"/>
    <w:rsid w:val="0025264B"/>
    <w:rsid w:val="00256CBC"/>
    <w:rsid w:val="0026348C"/>
    <w:rsid w:val="00263B7D"/>
    <w:rsid w:val="00265426"/>
    <w:rsid w:val="00273F9A"/>
    <w:rsid w:val="00276351"/>
    <w:rsid w:val="00283311"/>
    <w:rsid w:val="0028420D"/>
    <w:rsid w:val="0028570F"/>
    <w:rsid w:val="00294D87"/>
    <w:rsid w:val="00297D8C"/>
    <w:rsid w:val="002A3CDE"/>
    <w:rsid w:val="002B3FB6"/>
    <w:rsid w:val="002B4B9E"/>
    <w:rsid w:val="002C0300"/>
    <w:rsid w:val="002C04CD"/>
    <w:rsid w:val="002C106E"/>
    <w:rsid w:val="002C6BC0"/>
    <w:rsid w:val="002D2E59"/>
    <w:rsid w:val="002E3912"/>
    <w:rsid w:val="002E6BE3"/>
    <w:rsid w:val="002F1331"/>
    <w:rsid w:val="00300CCC"/>
    <w:rsid w:val="00316947"/>
    <w:rsid w:val="00317B05"/>
    <w:rsid w:val="00323923"/>
    <w:rsid w:val="00327415"/>
    <w:rsid w:val="00331C50"/>
    <w:rsid w:val="00332232"/>
    <w:rsid w:val="003403B8"/>
    <w:rsid w:val="00351F2C"/>
    <w:rsid w:val="00367BE8"/>
    <w:rsid w:val="00371FF5"/>
    <w:rsid w:val="003855A5"/>
    <w:rsid w:val="00392869"/>
    <w:rsid w:val="00393722"/>
    <w:rsid w:val="003945B2"/>
    <w:rsid w:val="00394A5C"/>
    <w:rsid w:val="00394A9D"/>
    <w:rsid w:val="003955CD"/>
    <w:rsid w:val="00396EAD"/>
    <w:rsid w:val="0039740C"/>
    <w:rsid w:val="003A1087"/>
    <w:rsid w:val="003A4A73"/>
    <w:rsid w:val="003B1DD4"/>
    <w:rsid w:val="003C131E"/>
    <w:rsid w:val="003E147B"/>
    <w:rsid w:val="003E2B75"/>
    <w:rsid w:val="003F3B43"/>
    <w:rsid w:val="003F666E"/>
    <w:rsid w:val="004048D3"/>
    <w:rsid w:val="00406C5C"/>
    <w:rsid w:val="00411B3F"/>
    <w:rsid w:val="00411E0E"/>
    <w:rsid w:val="00426F8A"/>
    <w:rsid w:val="0043677D"/>
    <w:rsid w:val="004457C8"/>
    <w:rsid w:val="00450162"/>
    <w:rsid w:val="00451707"/>
    <w:rsid w:val="00452842"/>
    <w:rsid w:val="0045588F"/>
    <w:rsid w:val="00457866"/>
    <w:rsid w:val="00461469"/>
    <w:rsid w:val="00462DFE"/>
    <w:rsid w:val="00482818"/>
    <w:rsid w:val="00486562"/>
    <w:rsid w:val="00490A51"/>
    <w:rsid w:val="0049381E"/>
    <w:rsid w:val="004A44A1"/>
    <w:rsid w:val="004A4A9E"/>
    <w:rsid w:val="004A4EAB"/>
    <w:rsid w:val="004B0CB4"/>
    <w:rsid w:val="004B4324"/>
    <w:rsid w:val="004B73CF"/>
    <w:rsid w:val="004C3A10"/>
    <w:rsid w:val="004C564B"/>
    <w:rsid w:val="004C6943"/>
    <w:rsid w:val="004D244B"/>
    <w:rsid w:val="004D480B"/>
    <w:rsid w:val="004D5FEE"/>
    <w:rsid w:val="004D69C0"/>
    <w:rsid w:val="004F09EA"/>
    <w:rsid w:val="004F1BAF"/>
    <w:rsid w:val="004F67AC"/>
    <w:rsid w:val="005035DF"/>
    <w:rsid w:val="00506DCC"/>
    <w:rsid w:val="00511527"/>
    <w:rsid w:val="00515B7B"/>
    <w:rsid w:val="005207B2"/>
    <w:rsid w:val="0052150A"/>
    <w:rsid w:val="00526A07"/>
    <w:rsid w:val="005272A3"/>
    <w:rsid w:val="0053195C"/>
    <w:rsid w:val="00546D8B"/>
    <w:rsid w:val="00561E21"/>
    <w:rsid w:val="00564054"/>
    <w:rsid w:val="00566815"/>
    <w:rsid w:val="005771B6"/>
    <w:rsid w:val="00580E73"/>
    <w:rsid w:val="005833C5"/>
    <w:rsid w:val="0058717D"/>
    <w:rsid w:val="0059157F"/>
    <w:rsid w:val="00591610"/>
    <w:rsid w:val="00593406"/>
    <w:rsid w:val="005A3799"/>
    <w:rsid w:val="005B0080"/>
    <w:rsid w:val="005C13D9"/>
    <w:rsid w:val="005C20D8"/>
    <w:rsid w:val="005C262B"/>
    <w:rsid w:val="005C32B9"/>
    <w:rsid w:val="005C75B1"/>
    <w:rsid w:val="005D1AE4"/>
    <w:rsid w:val="005D263A"/>
    <w:rsid w:val="005D70AA"/>
    <w:rsid w:val="005E1789"/>
    <w:rsid w:val="005F3F65"/>
    <w:rsid w:val="005F4AD8"/>
    <w:rsid w:val="006017CB"/>
    <w:rsid w:val="006035AA"/>
    <w:rsid w:val="00613C36"/>
    <w:rsid w:val="00621AD7"/>
    <w:rsid w:val="00622E85"/>
    <w:rsid w:val="00624DBC"/>
    <w:rsid w:val="00631D63"/>
    <w:rsid w:val="00641FB4"/>
    <w:rsid w:val="00654F2B"/>
    <w:rsid w:val="006558D9"/>
    <w:rsid w:val="0066313E"/>
    <w:rsid w:val="00674740"/>
    <w:rsid w:val="00682DF9"/>
    <w:rsid w:val="00683012"/>
    <w:rsid w:val="00686C84"/>
    <w:rsid w:val="006908E6"/>
    <w:rsid w:val="00693C96"/>
    <w:rsid w:val="00697F24"/>
    <w:rsid w:val="006A3CAA"/>
    <w:rsid w:val="006A639B"/>
    <w:rsid w:val="006A7781"/>
    <w:rsid w:val="006B22D5"/>
    <w:rsid w:val="006B7F92"/>
    <w:rsid w:val="006C0343"/>
    <w:rsid w:val="006C05FE"/>
    <w:rsid w:val="006C16D6"/>
    <w:rsid w:val="006C20E8"/>
    <w:rsid w:val="006C3673"/>
    <w:rsid w:val="006C54D5"/>
    <w:rsid w:val="006C7414"/>
    <w:rsid w:val="006C7D3A"/>
    <w:rsid w:val="006D6396"/>
    <w:rsid w:val="006E00D4"/>
    <w:rsid w:val="006F59EF"/>
    <w:rsid w:val="00700EBD"/>
    <w:rsid w:val="00706840"/>
    <w:rsid w:val="00712374"/>
    <w:rsid w:val="00713D81"/>
    <w:rsid w:val="007175D8"/>
    <w:rsid w:val="00721B63"/>
    <w:rsid w:val="0072600D"/>
    <w:rsid w:val="007363FB"/>
    <w:rsid w:val="00737070"/>
    <w:rsid w:val="00741A28"/>
    <w:rsid w:val="007458AD"/>
    <w:rsid w:val="00746E75"/>
    <w:rsid w:val="00766363"/>
    <w:rsid w:val="00776FEA"/>
    <w:rsid w:val="007804AF"/>
    <w:rsid w:val="00792BCD"/>
    <w:rsid w:val="0079472A"/>
    <w:rsid w:val="007947A5"/>
    <w:rsid w:val="007A00EC"/>
    <w:rsid w:val="007A4605"/>
    <w:rsid w:val="007B0183"/>
    <w:rsid w:val="007B4021"/>
    <w:rsid w:val="007B5038"/>
    <w:rsid w:val="007B60F7"/>
    <w:rsid w:val="007C3789"/>
    <w:rsid w:val="007C419A"/>
    <w:rsid w:val="007C51E3"/>
    <w:rsid w:val="007D2941"/>
    <w:rsid w:val="007E1681"/>
    <w:rsid w:val="007E2945"/>
    <w:rsid w:val="007E57B8"/>
    <w:rsid w:val="007F0927"/>
    <w:rsid w:val="00813659"/>
    <w:rsid w:val="0081555E"/>
    <w:rsid w:val="00815800"/>
    <w:rsid w:val="00817931"/>
    <w:rsid w:val="00821C41"/>
    <w:rsid w:val="00823EE6"/>
    <w:rsid w:val="00826E79"/>
    <w:rsid w:val="00827683"/>
    <w:rsid w:val="008335F9"/>
    <w:rsid w:val="0083373D"/>
    <w:rsid w:val="0083535E"/>
    <w:rsid w:val="008372D3"/>
    <w:rsid w:val="008442E1"/>
    <w:rsid w:val="00846EEC"/>
    <w:rsid w:val="00852D98"/>
    <w:rsid w:val="00853CEC"/>
    <w:rsid w:val="00857668"/>
    <w:rsid w:val="0086110C"/>
    <w:rsid w:val="00873475"/>
    <w:rsid w:val="008800AF"/>
    <w:rsid w:val="00892AC0"/>
    <w:rsid w:val="008933F0"/>
    <w:rsid w:val="008A6C61"/>
    <w:rsid w:val="008A72BD"/>
    <w:rsid w:val="008B07E0"/>
    <w:rsid w:val="008B35A8"/>
    <w:rsid w:val="008B3653"/>
    <w:rsid w:val="008C0B1A"/>
    <w:rsid w:val="008C2CED"/>
    <w:rsid w:val="008C34F9"/>
    <w:rsid w:val="008C7285"/>
    <w:rsid w:val="008D1775"/>
    <w:rsid w:val="008D6A44"/>
    <w:rsid w:val="008E323F"/>
    <w:rsid w:val="008E50F2"/>
    <w:rsid w:val="008F70D1"/>
    <w:rsid w:val="00901642"/>
    <w:rsid w:val="009022F4"/>
    <w:rsid w:val="009074D3"/>
    <w:rsid w:val="009149EC"/>
    <w:rsid w:val="00917674"/>
    <w:rsid w:val="009231B9"/>
    <w:rsid w:val="009308AD"/>
    <w:rsid w:val="00931512"/>
    <w:rsid w:val="0093659C"/>
    <w:rsid w:val="00941F2A"/>
    <w:rsid w:val="009513CE"/>
    <w:rsid w:val="009562B9"/>
    <w:rsid w:val="00961226"/>
    <w:rsid w:val="0096383E"/>
    <w:rsid w:val="009665AE"/>
    <w:rsid w:val="009708A2"/>
    <w:rsid w:val="00975C6D"/>
    <w:rsid w:val="00977E03"/>
    <w:rsid w:val="00981338"/>
    <w:rsid w:val="009827EE"/>
    <w:rsid w:val="009A2155"/>
    <w:rsid w:val="009A2AA1"/>
    <w:rsid w:val="009B34C8"/>
    <w:rsid w:val="009C17B1"/>
    <w:rsid w:val="009C22AA"/>
    <w:rsid w:val="009C39D1"/>
    <w:rsid w:val="009D746F"/>
    <w:rsid w:val="009E0CC0"/>
    <w:rsid w:val="009E1A6B"/>
    <w:rsid w:val="009F37E6"/>
    <w:rsid w:val="00A00B2E"/>
    <w:rsid w:val="00A05539"/>
    <w:rsid w:val="00A135FA"/>
    <w:rsid w:val="00A271C9"/>
    <w:rsid w:val="00A3145A"/>
    <w:rsid w:val="00A35CC5"/>
    <w:rsid w:val="00A43226"/>
    <w:rsid w:val="00A43D89"/>
    <w:rsid w:val="00A46F04"/>
    <w:rsid w:val="00A47A7C"/>
    <w:rsid w:val="00A6093B"/>
    <w:rsid w:val="00A7538F"/>
    <w:rsid w:val="00A9041D"/>
    <w:rsid w:val="00A9146D"/>
    <w:rsid w:val="00A9402D"/>
    <w:rsid w:val="00A968FA"/>
    <w:rsid w:val="00AA0A8C"/>
    <w:rsid w:val="00AA420E"/>
    <w:rsid w:val="00AA4862"/>
    <w:rsid w:val="00AB1DB4"/>
    <w:rsid w:val="00AB5D99"/>
    <w:rsid w:val="00AC2074"/>
    <w:rsid w:val="00AC207A"/>
    <w:rsid w:val="00AC45C3"/>
    <w:rsid w:val="00AD643E"/>
    <w:rsid w:val="00AE291B"/>
    <w:rsid w:val="00AE79B1"/>
    <w:rsid w:val="00AF3CD5"/>
    <w:rsid w:val="00B0289F"/>
    <w:rsid w:val="00B03467"/>
    <w:rsid w:val="00B03582"/>
    <w:rsid w:val="00B038C1"/>
    <w:rsid w:val="00B056B9"/>
    <w:rsid w:val="00B112B3"/>
    <w:rsid w:val="00B12A23"/>
    <w:rsid w:val="00B14E3C"/>
    <w:rsid w:val="00B1717C"/>
    <w:rsid w:val="00B202A6"/>
    <w:rsid w:val="00B238E5"/>
    <w:rsid w:val="00B26D61"/>
    <w:rsid w:val="00B36DAC"/>
    <w:rsid w:val="00B400D4"/>
    <w:rsid w:val="00B40373"/>
    <w:rsid w:val="00B42B42"/>
    <w:rsid w:val="00B4329F"/>
    <w:rsid w:val="00B50991"/>
    <w:rsid w:val="00B633BD"/>
    <w:rsid w:val="00B662FF"/>
    <w:rsid w:val="00B718DE"/>
    <w:rsid w:val="00B7367E"/>
    <w:rsid w:val="00B81A01"/>
    <w:rsid w:val="00B81EAC"/>
    <w:rsid w:val="00B904EC"/>
    <w:rsid w:val="00B94DA9"/>
    <w:rsid w:val="00BA2120"/>
    <w:rsid w:val="00BA323A"/>
    <w:rsid w:val="00BA48E3"/>
    <w:rsid w:val="00BA5468"/>
    <w:rsid w:val="00BB0C10"/>
    <w:rsid w:val="00BB2CF4"/>
    <w:rsid w:val="00BB4272"/>
    <w:rsid w:val="00BB565D"/>
    <w:rsid w:val="00BC1F8E"/>
    <w:rsid w:val="00BE2587"/>
    <w:rsid w:val="00BE310E"/>
    <w:rsid w:val="00BE7333"/>
    <w:rsid w:val="00BF1E3D"/>
    <w:rsid w:val="00BF36DD"/>
    <w:rsid w:val="00BF7D0D"/>
    <w:rsid w:val="00C10522"/>
    <w:rsid w:val="00C11642"/>
    <w:rsid w:val="00C12814"/>
    <w:rsid w:val="00C12A96"/>
    <w:rsid w:val="00C139C5"/>
    <w:rsid w:val="00C179E8"/>
    <w:rsid w:val="00C2568C"/>
    <w:rsid w:val="00C27091"/>
    <w:rsid w:val="00C30AA2"/>
    <w:rsid w:val="00C30FC5"/>
    <w:rsid w:val="00C46756"/>
    <w:rsid w:val="00C5160E"/>
    <w:rsid w:val="00C51805"/>
    <w:rsid w:val="00C603B0"/>
    <w:rsid w:val="00C6195C"/>
    <w:rsid w:val="00C63866"/>
    <w:rsid w:val="00C66041"/>
    <w:rsid w:val="00C66FF5"/>
    <w:rsid w:val="00C7129C"/>
    <w:rsid w:val="00C7239C"/>
    <w:rsid w:val="00C72C0D"/>
    <w:rsid w:val="00C77045"/>
    <w:rsid w:val="00C80541"/>
    <w:rsid w:val="00C87F62"/>
    <w:rsid w:val="00C87FC1"/>
    <w:rsid w:val="00C94D35"/>
    <w:rsid w:val="00CA0F71"/>
    <w:rsid w:val="00CA3CAE"/>
    <w:rsid w:val="00CA496A"/>
    <w:rsid w:val="00CB2278"/>
    <w:rsid w:val="00CB27D3"/>
    <w:rsid w:val="00CB5894"/>
    <w:rsid w:val="00CC19AE"/>
    <w:rsid w:val="00CC31ED"/>
    <w:rsid w:val="00CE3CB7"/>
    <w:rsid w:val="00CE5E00"/>
    <w:rsid w:val="00CF0CE2"/>
    <w:rsid w:val="00D04D3C"/>
    <w:rsid w:val="00D07CF7"/>
    <w:rsid w:val="00D369A6"/>
    <w:rsid w:val="00D40341"/>
    <w:rsid w:val="00D443D6"/>
    <w:rsid w:val="00D4457E"/>
    <w:rsid w:val="00D46311"/>
    <w:rsid w:val="00D50F1A"/>
    <w:rsid w:val="00D530CF"/>
    <w:rsid w:val="00D540D4"/>
    <w:rsid w:val="00D560D3"/>
    <w:rsid w:val="00D56898"/>
    <w:rsid w:val="00D571D3"/>
    <w:rsid w:val="00D60545"/>
    <w:rsid w:val="00D62819"/>
    <w:rsid w:val="00D72EDB"/>
    <w:rsid w:val="00D747A6"/>
    <w:rsid w:val="00D819E3"/>
    <w:rsid w:val="00D85211"/>
    <w:rsid w:val="00D85665"/>
    <w:rsid w:val="00D96589"/>
    <w:rsid w:val="00DB233F"/>
    <w:rsid w:val="00DB452E"/>
    <w:rsid w:val="00DC0BE6"/>
    <w:rsid w:val="00DC3BCF"/>
    <w:rsid w:val="00DC58EF"/>
    <w:rsid w:val="00DC7BE2"/>
    <w:rsid w:val="00DD0D6E"/>
    <w:rsid w:val="00DD7B0B"/>
    <w:rsid w:val="00DF53A9"/>
    <w:rsid w:val="00DF76A6"/>
    <w:rsid w:val="00E02E8D"/>
    <w:rsid w:val="00E0520E"/>
    <w:rsid w:val="00E053CD"/>
    <w:rsid w:val="00E07713"/>
    <w:rsid w:val="00E14A56"/>
    <w:rsid w:val="00E161CD"/>
    <w:rsid w:val="00E2748C"/>
    <w:rsid w:val="00E320D9"/>
    <w:rsid w:val="00E42578"/>
    <w:rsid w:val="00E54F7D"/>
    <w:rsid w:val="00E560EF"/>
    <w:rsid w:val="00E57962"/>
    <w:rsid w:val="00E615F9"/>
    <w:rsid w:val="00E70438"/>
    <w:rsid w:val="00E7120E"/>
    <w:rsid w:val="00E754EE"/>
    <w:rsid w:val="00E96AAF"/>
    <w:rsid w:val="00E96F50"/>
    <w:rsid w:val="00E97A1F"/>
    <w:rsid w:val="00EA20FE"/>
    <w:rsid w:val="00EA3E75"/>
    <w:rsid w:val="00EA5ADA"/>
    <w:rsid w:val="00EA7C77"/>
    <w:rsid w:val="00EB60D2"/>
    <w:rsid w:val="00EC6D94"/>
    <w:rsid w:val="00EC78E3"/>
    <w:rsid w:val="00EE0C78"/>
    <w:rsid w:val="00EE34DA"/>
    <w:rsid w:val="00EF1ED9"/>
    <w:rsid w:val="00EF4239"/>
    <w:rsid w:val="00F005E5"/>
    <w:rsid w:val="00F02456"/>
    <w:rsid w:val="00F025BC"/>
    <w:rsid w:val="00F04920"/>
    <w:rsid w:val="00F07B5B"/>
    <w:rsid w:val="00F1407A"/>
    <w:rsid w:val="00F160FF"/>
    <w:rsid w:val="00F27140"/>
    <w:rsid w:val="00F27B16"/>
    <w:rsid w:val="00F3374A"/>
    <w:rsid w:val="00F34365"/>
    <w:rsid w:val="00F36AF3"/>
    <w:rsid w:val="00F37C85"/>
    <w:rsid w:val="00F417FC"/>
    <w:rsid w:val="00F460F1"/>
    <w:rsid w:val="00F50322"/>
    <w:rsid w:val="00F53E0B"/>
    <w:rsid w:val="00F55192"/>
    <w:rsid w:val="00F55EC2"/>
    <w:rsid w:val="00F5634D"/>
    <w:rsid w:val="00F6051F"/>
    <w:rsid w:val="00F6292F"/>
    <w:rsid w:val="00F631BB"/>
    <w:rsid w:val="00F63A61"/>
    <w:rsid w:val="00F721D9"/>
    <w:rsid w:val="00F72337"/>
    <w:rsid w:val="00F75312"/>
    <w:rsid w:val="00F8018A"/>
    <w:rsid w:val="00F84A55"/>
    <w:rsid w:val="00F8739D"/>
    <w:rsid w:val="00F90A06"/>
    <w:rsid w:val="00F93758"/>
    <w:rsid w:val="00F97143"/>
    <w:rsid w:val="00FA04E8"/>
    <w:rsid w:val="00FA0607"/>
    <w:rsid w:val="00FA4156"/>
    <w:rsid w:val="00FA781D"/>
    <w:rsid w:val="00FB44CA"/>
    <w:rsid w:val="00FC0BD8"/>
    <w:rsid w:val="00FC1299"/>
    <w:rsid w:val="00FD0C3A"/>
    <w:rsid w:val="00FD1385"/>
    <w:rsid w:val="00FD3E0B"/>
    <w:rsid w:val="00FE3F5D"/>
    <w:rsid w:val="00FF7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DBD"/>
  <w15:chartTrackingRefBased/>
  <w15:docId w15:val="{63BDED19-7862-43EB-9993-B786654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00D4"/>
    <w:pPr>
      <w:spacing w:after="0" w:line="240" w:lineRule="auto"/>
    </w:pPr>
    <w:rPr>
      <w:rFonts w:ascii="Times New Roman" w:eastAsia="Times New Roman" w:hAnsi="Times New Roman" w:cs="Times New Roman"/>
      <w:sz w:val="28"/>
      <w:szCs w:val="28"/>
      <w:lang w:eastAsia="uk-UA"/>
    </w:rPr>
  </w:style>
  <w:style w:type="paragraph" w:styleId="1">
    <w:name w:val="heading 1"/>
    <w:basedOn w:val="a0"/>
    <w:next w:val="a0"/>
    <w:link w:val="10"/>
    <w:uiPriority w:val="9"/>
    <w:qFormat/>
    <w:rsid w:val="006E00D4"/>
    <w:pPr>
      <w:keepNext/>
      <w:jc w:val="right"/>
      <w:outlineLvl w:val="0"/>
    </w:pPr>
    <w:rPr>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E00D4"/>
    <w:rPr>
      <w:rFonts w:ascii="Times New Roman" w:eastAsia="Times New Roman" w:hAnsi="Times New Roman" w:cs="Times New Roman"/>
      <w:b/>
      <w:sz w:val="28"/>
      <w:szCs w:val="20"/>
      <w:lang w:eastAsia="ru-RU"/>
    </w:rPr>
  </w:style>
  <w:style w:type="paragraph" w:customStyle="1" w:styleId="TimesNewRoman">
    <w:name w:val="Стиль Центровка + Times New Roman"/>
    <w:basedOn w:val="a0"/>
    <w:rsid w:val="006E00D4"/>
    <w:pPr>
      <w:suppressAutoHyphens/>
      <w:spacing w:before="120"/>
      <w:jc w:val="center"/>
    </w:pPr>
    <w:rPr>
      <w:b/>
      <w:bCs/>
      <w:szCs w:val="20"/>
      <w:lang w:eastAsia="ru-RU"/>
    </w:rPr>
  </w:style>
  <w:style w:type="paragraph" w:customStyle="1" w:styleId="a">
    <w:name w:val="Основной"/>
    <w:basedOn w:val="a0"/>
    <w:rsid w:val="006E00D4"/>
    <w:pPr>
      <w:numPr>
        <w:numId w:val="1"/>
      </w:numPr>
      <w:tabs>
        <w:tab w:val="clear" w:pos="720"/>
      </w:tabs>
      <w:spacing w:before="120"/>
      <w:ind w:left="0" w:firstLine="720"/>
      <w:jc w:val="both"/>
    </w:pPr>
    <w:rPr>
      <w:szCs w:val="20"/>
      <w:lang w:eastAsia="ru-RU"/>
    </w:rPr>
  </w:style>
  <w:style w:type="paragraph" w:customStyle="1" w:styleId="a4">
    <w:name w:val="Центровка"/>
    <w:basedOn w:val="a0"/>
    <w:rsid w:val="006E00D4"/>
    <w:pPr>
      <w:suppressAutoHyphens/>
      <w:spacing w:before="120"/>
      <w:jc w:val="center"/>
    </w:pPr>
    <w:rPr>
      <w:b/>
      <w:szCs w:val="20"/>
      <w:lang w:eastAsia="ru-RU"/>
    </w:rPr>
  </w:style>
  <w:style w:type="paragraph" w:customStyle="1" w:styleId="a5">
    <w:name w:val="Центровка разреженная"/>
    <w:basedOn w:val="a4"/>
    <w:next w:val="a"/>
    <w:autoRedefine/>
    <w:rsid w:val="006E00D4"/>
    <w:pPr>
      <w:spacing w:before="240" w:after="240"/>
      <w:jc w:val="left"/>
    </w:pPr>
    <w:rPr>
      <w:caps/>
      <w:spacing w:val="60"/>
    </w:rPr>
  </w:style>
  <w:style w:type="paragraph" w:styleId="a6">
    <w:name w:val="header"/>
    <w:basedOn w:val="a0"/>
    <w:link w:val="a7"/>
    <w:uiPriority w:val="99"/>
    <w:rsid w:val="006E00D4"/>
    <w:pPr>
      <w:tabs>
        <w:tab w:val="center" w:pos="4677"/>
        <w:tab w:val="right" w:pos="9355"/>
      </w:tabs>
    </w:pPr>
  </w:style>
  <w:style w:type="character" w:customStyle="1" w:styleId="a7">
    <w:name w:val="Верхній колонтитул Знак"/>
    <w:basedOn w:val="a1"/>
    <w:link w:val="a6"/>
    <w:uiPriority w:val="99"/>
    <w:rsid w:val="006E00D4"/>
    <w:rPr>
      <w:rFonts w:ascii="Times New Roman" w:eastAsia="Times New Roman" w:hAnsi="Times New Roman" w:cs="Times New Roman"/>
      <w:sz w:val="28"/>
      <w:szCs w:val="28"/>
      <w:lang w:eastAsia="uk-UA"/>
    </w:rPr>
  </w:style>
  <w:style w:type="character" w:styleId="a8">
    <w:name w:val="page number"/>
    <w:basedOn w:val="a1"/>
    <w:uiPriority w:val="99"/>
    <w:rsid w:val="006E00D4"/>
    <w:rPr>
      <w:rFonts w:cs="Times New Roman"/>
    </w:rPr>
  </w:style>
  <w:style w:type="table" w:styleId="a9">
    <w:name w:val="Table Grid"/>
    <w:basedOn w:val="a2"/>
    <w:rsid w:val="006E00D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4">
    <w:name w:val="rvps4"/>
    <w:basedOn w:val="a0"/>
    <w:rsid w:val="006E00D4"/>
    <w:pPr>
      <w:spacing w:before="100" w:beforeAutospacing="1" w:after="100" w:afterAutospacing="1"/>
    </w:pPr>
    <w:rPr>
      <w:sz w:val="24"/>
      <w:szCs w:val="24"/>
    </w:rPr>
  </w:style>
  <w:style w:type="paragraph" w:customStyle="1" w:styleId="rvps1">
    <w:name w:val="rvps1"/>
    <w:basedOn w:val="a0"/>
    <w:rsid w:val="006E00D4"/>
    <w:pPr>
      <w:spacing w:before="100" w:beforeAutospacing="1" w:after="100" w:afterAutospacing="1"/>
    </w:pPr>
    <w:rPr>
      <w:sz w:val="24"/>
      <w:szCs w:val="24"/>
    </w:rPr>
  </w:style>
  <w:style w:type="character" w:customStyle="1" w:styleId="rvts15">
    <w:name w:val="rvts15"/>
    <w:basedOn w:val="a1"/>
    <w:rsid w:val="006E00D4"/>
  </w:style>
  <w:style w:type="character" w:customStyle="1" w:styleId="rvts23">
    <w:name w:val="rvts23"/>
    <w:basedOn w:val="a1"/>
    <w:rsid w:val="006E00D4"/>
  </w:style>
  <w:style w:type="paragraph" w:customStyle="1" w:styleId="rvps7">
    <w:name w:val="rvps7"/>
    <w:basedOn w:val="a0"/>
    <w:rsid w:val="006E00D4"/>
    <w:pPr>
      <w:spacing w:before="100" w:beforeAutospacing="1" w:after="100" w:afterAutospacing="1"/>
    </w:pPr>
    <w:rPr>
      <w:sz w:val="24"/>
      <w:szCs w:val="24"/>
    </w:rPr>
  </w:style>
  <w:style w:type="character" w:customStyle="1" w:styleId="rvts9">
    <w:name w:val="rvts9"/>
    <w:basedOn w:val="a1"/>
    <w:rsid w:val="006E00D4"/>
  </w:style>
  <w:style w:type="paragraph" w:customStyle="1" w:styleId="rvps14">
    <w:name w:val="rvps14"/>
    <w:basedOn w:val="a0"/>
    <w:rsid w:val="006E00D4"/>
    <w:pPr>
      <w:spacing w:before="100" w:beforeAutospacing="1" w:after="100" w:afterAutospacing="1"/>
    </w:pPr>
    <w:rPr>
      <w:sz w:val="24"/>
      <w:szCs w:val="24"/>
    </w:rPr>
  </w:style>
  <w:style w:type="paragraph" w:customStyle="1" w:styleId="rvps6">
    <w:name w:val="rvps6"/>
    <w:basedOn w:val="a0"/>
    <w:rsid w:val="006E00D4"/>
    <w:pPr>
      <w:spacing w:before="100" w:beforeAutospacing="1" w:after="100" w:afterAutospacing="1"/>
    </w:pPr>
    <w:rPr>
      <w:sz w:val="24"/>
      <w:szCs w:val="24"/>
    </w:rPr>
  </w:style>
  <w:style w:type="paragraph" w:customStyle="1" w:styleId="rvps2">
    <w:name w:val="rvps2"/>
    <w:basedOn w:val="a0"/>
    <w:rsid w:val="006E00D4"/>
    <w:pPr>
      <w:spacing w:before="100" w:beforeAutospacing="1" w:after="100" w:afterAutospacing="1"/>
    </w:pPr>
    <w:rPr>
      <w:sz w:val="24"/>
      <w:szCs w:val="24"/>
    </w:rPr>
  </w:style>
  <w:style w:type="character" w:customStyle="1" w:styleId="rvts52">
    <w:name w:val="rvts52"/>
    <w:basedOn w:val="a1"/>
    <w:rsid w:val="006E00D4"/>
  </w:style>
  <w:style w:type="character" w:customStyle="1" w:styleId="rvts44">
    <w:name w:val="rvts44"/>
    <w:basedOn w:val="a1"/>
    <w:rsid w:val="006E00D4"/>
  </w:style>
  <w:style w:type="paragraph" w:customStyle="1" w:styleId="rvps15">
    <w:name w:val="rvps15"/>
    <w:basedOn w:val="a0"/>
    <w:rsid w:val="006E00D4"/>
    <w:pPr>
      <w:spacing w:before="100" w:beforeAutospacing="1" w:after="100" w:afterAutospacing="1"/>
    </w:pPr>
    <w:rPr>
      <w:sz w:val="24"/>
      <w:szCs w:val="24"/>
    </w:rPr>
  </w:style>
  <w:style w:type="character" w:customStyle="1" w:styleId="aa">
    <w:name w:val="Текст у виносці Знак"/>
    <w:basedOn w:val="a1"/>
    <w:link w:val="ab"/>
    <w:uiPriority w:val="99"/>
    <w:semiHidden/>
    <w:rsid w:val="006E00D4"/>
    <w:rPr>
      <w:rFonts w:ascii="Tahoma" w:hAnsi="Tahoma" w:cs="Tahoma"/>
      <w:sz w:val="16"/>
      <w:szCs w:val="16"/>
    </w:rPr>
  </w:style>
  <w:style w:type="paragraph" w:styleId="ab">
    <w:name w:val="Balloon Text"/>
    <w:basedOn w:val="a0"/>
    <w:link w:val="aa"/>
    <w:uiPriority w:val="99"/>
    <w:semiHidden/>
    <w:unhideWhenUsed/>
    <w:rsid w:val="006E00D4"/>
    <w:rPr>
      <w:rFonts w:ascii="Tahoma" w:eastAsiaTheme="minorHAnsi" w:hAnsi="Tahoma" w:cs="Tahoma"/>
      <w:sz w:val="16"/>
      <w:szCs w:val="16"/>
      <w:lang w:eastAsia="en-US"/>
    </w:rPr>
  </w:style>
  <w:style w:type="paragraph" w:styleId="ac">
    <w:name w:val="footer"/>
    <w:basedOn w:val="a0"/>
    <w:link w:val="ad"/>
    <w:uiPriority w:val="99"/>
    <w:unhideWhenUsed/>
    <w:rsid w:val="006E00D4"/>
    <w:pPr>
      <w:tabs>
        <w:tab w:val="center" w:pos="4819"/>
        <w:tab w:val="right" w:pos="9639"/>
      </w:tabs>
    </w:pPr>
    <w:rPr>
      <w:rFonts w:asciiTheme="minorHAnsi" w:eastAsiaTheme="minorHAnsi" w:hAnsiTheme="minorHAnsi" w:cstheme="minorBidi"/>
      <w:sz w:val="22"/>
      <w:szCs w:val="22"/>
      <w:lang w:eastAsia="en-US"/>
    </w:rPr>
  </w:style>
  <w:style w:type="character" w:customStyle="1" w:styleId="ad">
    <w:name w:val="Нижній колонтитул Знак"/>
    <w:basedOn w:val="a1"/>
    <w:link w:val="ac"/>
    <w:uiPriority w:val="99"/>
    <w:rsid w:val="006E00D4"/>
  </w:style>
  <w:style w:type="character" w:customStyle="1" w:styleId="rvts0">
    <w:name w:val="rvts0"/>
    <w:basedOn w:val="a1"/>
    <w:rsid w:val="006E00D4"/>
  </w:style>
  <w:style w:type="paragraph" w:styleId="ae">
    <w:name w:val="List Paragraph"/>
    <w:basedOn w:val="a0"/>
    <w:uiPriority w:val="34"/>
    <w:qFormat/>
    <w:rsid w:val="006E00D4"/>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Normal (Web)"/>
    <w:basedOn w:val="a0"/>
    <w:uiPriority w:val="99"/>
    <w:rsid w:val="006E00D4"/>
    <w:pPr>
      <w:spacing w:before="100" w:beforeAutospacing="1" w:after="100" w:afterAutospacing="1"/>
    </w:pPr>
    <w:rPr>
      <w:sz w:val="24"/>
      <w:szCs w:val="24"/>
      <w:lang w:val="ru-RU" w:eastAsia="ru-RU"/>
    </w:rPr>
  </w:style>
  <w:style w:type="character" w:customStyle="1" w:styleId="af0">
    <w:name w:val="Основний текст Знак"/>
    <w:basedOn w:val="a1"/>
    <w:link w:val="af1"/>
    <w:uiPriority w:val="99"/>
    <w:semiHidden/>
    <w:rsid w:val="006E00D4"/>
    <w:rPr>
      <w:rFonts w:ascii="Calibri" w:eastAsia="Calibri" w:hAnsi="Calibri" w:cs="Times New Roman"/>
      <w:sz w:val="20"/>
      <w:szCs w:val="20"/>
      <w:lang w:eastAsia="uk-UA"/>
    </w:rPr>
  </w:style>
  <w:style w:type="paragraph" w:styleId="af1">
    <w:name w:val="Body Text"/>
    <w:basedOn w:val="a0"/>
    <w:link w:val="af0"/>
    <w:uiPriority w:val="99"/>
    <w:semiHidden/>
    <w:unhideWhenUsed/>
    <w:rsid w:val="006E00D4"/>
    <w:pPr>
      <w:spacing w:after="120"/>
      <w:ind w:firstLine="709"/>
      <w:jc w:val="both"/>
    </w:pPr>
    <w:rPr>
      <w:rFonts w:ascii="Calibri" w:eastAsia="Calibri" w:hAnsi="Calibri"/>
      <w:sz w:val="20"/>
      <w:szCs w:val="20"/>
    </w:rPr>
  </w:style>
  <w:style w:type="character" w:styleId="af2">
    <w:name w:val="Emphasis"/>
    <w:basedOn w:val="a1"/>
    <w:uiPriority w:val="20"/>
    <w:qFormat/>
    <w:rsid w:val="00211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927734">
      <w:bodyDiv w:val="1"/>
      <w:marLeft w:val="0"/>
      <w:marRight w:val="0"/>
      <w:marTop w:val="0"/>
      <w:marBottom w:val="0"/>
      <w:divBdr>
        <w:top w:val="none" w:sz="0" w:space="0" w:color="auto"/>
        <w:left w:val="none" w:sz="0" w:space="0" w:color="auto"/>
        <w:bottom w:val="none" w:sz="0" w:space="0" w:color="auto"/>
        <w:right w:val="none" w:sz="0" w:space="0" w:color="auto"/>
      </w:divBdr>
    </w:div>
    <w:div w:id="15406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paran4291" TargetMode="External"/><Relationship Id="rId13" Type="http://schemas.openxmlformats.org/officeDocument/2006/relationships/hyperlink" Target="http://zakon2.rada.gov.ua/laws/show/93-15" TargetMode="External"/><Relationship Id="rId18" Type="http://schemas.openxmlformats.org/officeDocument/2006/relationships/hyperlink" Target="http://zakon2.rada.gov.ua/laws/show/393/96-%D0%B2%D1%80/paran28" TargetMode="External"/><Relationship Id="rId26" Type="http://schemas.openxmlformats.org/officeDocument/2006/relationships/hyperlink" Target="http://zakon2.rada.gov.ua/laws/show/116/95-%D0%B2%D1%8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akon2.rada.gov.ua/laws/show/393/96-%D0%B2%D1%80/paran78" TargetMode="External"/><Relationship Id="rId34" Type="http://schemas.openxmlformats.org/officeDocument/2006/relationships/hyperlink" Target="http://zakon2.rada.gov.ua/laws/show/1697-1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2.rada.gov.ua/laws/show/116/95-%D0%B2%D1%80" TargetMode="External"/><Relationship Id="rId17" Type="http://schemas.openxmlformats.org/officeDocument/2006/relationships/hyperlink" Target="http://zakon2.rada.gov.ua/laws/show/4651-17/paran2036" TargetMode="External"/><Relationship Id="rId25" Type="http://schemas.openxmlformats.org/officeDocument/2006/relationships/hyperlink" Target="http://zakon2.rada.gov.ua/laws/show/2790-12" TargetMode="External"/><Relationship Id="rId33" Type="http://schemas.openxmlformats.org/officeDocument/2006/relationships/hyperlink" Target="http://zakon2.rada.gov.ua/laws/show/2790-12/paran162" TargetMode="External"/><Relationship Id="rId38" Type="http://schemas.openxmlformats.org/officeDocument/2006/relationships/hyperlink" Target="http://zakon2.rada.gov.ua/laws/show/393/96-%D0%B2%D1%80" TargetMode="External"/><Relationship Id="rId2" Type="http://schemas.openxmlformats.org/officeDocument/2006/relationships/numbering" Target="numbering.xml"/><Relationship Id="rId16" Type="http://schemas.openxmlformats.org/officeDocument/2006/relationships/hyperlink" Target="http://zakon2.rada.gov.ua/laws/show/393/96-%D0%B2%D1%80/paran45" TargetMode="External"/><Relationship Id="rId20" Type="http://schemas.openxmlformats.org/officeDocument/2006/relationships/hyperlink" Target="http://zakon2.rada.gov.ua/laws/show/393/96-%D0%B2%D1%80/paran40" TargetMode="External"/><Relationship Id="rId29" Type="http://schemas.openxmlformats.org/officeDocument/2006/relationships/hyperlink" Target="http://zakon2.rada.gov.ua/laws/show/2790-12/paran1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790-12" TargetMode="External"/><Relationship Id="rId24" Type="http://schemas.openxmlformats.org/officeDocument/2006/relationships/hyperlink" Target="http://zakon2.rada.gov.ua/laws/show/1697-18/paran152" TargetMode="External"/><Relationship Id="rId32" Type="http://schemas.openxmlformats.org/officeDocument/2006/relationships/hyperlink" Target="http://zakon2.rada.gov.ua/laws/show/393/96-%D0%B2%D1%80/paran43" TargetMode="External"/><Relationship Id="rId37" Type="http://schemas.openxmlformats.org/officeDocument/2006/relationships/hyperlink" Target="http://zakon2.rada.gov.ua/laws/show/93-15"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akon2.rada.gov.ua/laws/show/5076-17" TargetMode="External"/><Relationship Id="rId23" Type="http://schemas.openxmlformats.org/officeDocument/2006/relationships/hyperlink" Target="http://zakon2.rada.gov.ua/laws/show/4651-17/paran2730" TargetMode="External"/><Relationship Id="rId28" Type="http://schemas.openxmlformats.org/officeDocument/2006/relationships/hyperlink" Target="http://zakon2.rada.gov.ua/laws/show/2790-12" TargetMode="External"/><Relationship Id="rId36" Type="http://schemas.openxmlformats.org/officeDocument/2006/relationships/hyperlink" Target="http://zakon2.rada.gov.ua/laws/show/2790-12/paran312" TargetMode="External"/><Relationship Id="rId10" Type="http://schemas.openxmlformats.org/officeDocument/2006/relationships/hyperlink" Target="http://zakon2.rada.gov.ua/laws/show/393/96-%D0%B2%D1%80" TargetMode="External"/><Relationship Id="rId19" Type="http://schemas.openxmlformats.org/officeDocument/2006/relationships/hyperlink" Target="http://zakon2.rada.gov.ua/laws/show/393/96-%D0%B2%D1%80/paran41" TargetMode="External"/><Relationship Id="rId31" Type="http://schemas.openxmlformats.org/officeDocument/2006/relationships/hyperlink" Target="http://zakon2.rada.gov.ua/laws/show/1697-18" TargetMode="External"/><Relationship Id="rId4" Type="http://schemas.openxmlformats.org/officeDocument/2006/relationships/settings" Target="settings.xml"/><Relationship Id="rId9" Type="http://schemas.openxmlformats.org/officeDocument/2006/relationships/hyperlink" Target="http://zakon2.rada.gov.ua/laws/show/1697-18" TargetMode="External"/><Relationship Id="rId14" Type="http://schemas.openxmlformats.org/officeDocument/2006/relationships/hyperlink" Target="http://zakon2.rada.gov.ua/laws/show/1700-18" TargetMode="External"/><Relationship Id="rId22" Type="http://schemas.openxmlformats.org/officeDocument/2006/relationships/hyperlink" Target="http://zakon2.rada.gov.ua/laws/show/4651-17/paran2691" TargetMode="External"/><Relationship Id="rId27" Type="http://schemas.openxmlformats.org/officeDocument/2006/relationships/hyperlink" Target="http://zakon2.rada.gov.ua/laws/show/93-15" TargetMode="External"/><Relationship Id="rId30" Type="http://schemas.openxmlformats.org/officeDocument/2006/relationships/hyperlink" Target="http://zakon2.rada.gov.ua/laws/show/93-15" TargetMode="External"/><Relationship Id="rId35" Type="http://schemas.openxmlformats.org/officeDocument/2006/relationships/hyperlink" Target="http://zakon2.rada.gov.ua/laws/show/279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BE13-F212-49A2-8D82-83C509D7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36906</Words>
  <Characters>21037</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2024-05-31T13:45:00Z</cp:lastPrinted>
  <dcterms:created xsi:type="dcterms:W3CDTF">2025-06-12T08:52:00Z</dcterms:created>
  <dcterms:modified xsi:type="dcterms:W3CDTF">2025-06-12T08:52:00Z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2024-05-10T09:45:51Z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3a5e2e39-0633-4775-8a2f-4b767cf8b4cc</vt:lpwstr>
  </property>
  <property fmtid="{D5CDD505-2E9C-101B-9397-08002B2CF9AE}" pid="7" name="MSIP_Label_defa4170-0d19-0005-0004-bc88714345d2_ActionId">
    <vt:lpwstr>583d1c26-8c6b-48be-95bb-d1e3f4db465f</vt:lpwstr>
  </property>
  <property fmtid="{D5CDD505-2E9C-101B-9397-08002B2CF9AE}" pid="8" name="MSIP_Label_defa4170-0d19-0005-0004-bc88714345d2_ContentBits">
    <vt:lpwstr>0</vt:lpwstr>
  </property>
</Properties>
</file>